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4833" w:type="dxa"/>
        <w:jc w:val="center"/>
        <w:tblLook w:val="04A0" w:firstRow="1" w:lastRow="0" w:firstColumn="1" w:lastColumn="0" w:noHBand="0" w:noVBand="1"/>
      </w:tblPr>
      <w:tblGrid>
        <w:gridCol w:w="5509"/>
        <w:gridCol w:w="9324"/>
      </w:tblGrid>
      <w:tr w:rsidR="00677AFE" w:rsidRPr="00EA427E" w14:paraId="7988305C" w14:textId="77777777" w:rsidTr="00677AFE">
        <w:trPr>
          <w:trHeight w:val="1127"/>
          <w:jc w:val="center"/>
        </w:trPr>
        <w:tc>
          <w:tcPr>
            <w:tcW w:w="5509" w:type="dxa"/>
          </w:tcPr>
          <w:p w14:paraId="21C0F1E4" w14:textId="77777777" w:rsidR="00B36DD9" w:rsidRPr="00EA427E" w:rsidRDefault="00B36DD9" w:rsidP="00B36DD9">
            <w:pPr>
              <w:spacing w:before="0"/>
              <w:ind w:hanging="108"/>
              <w:jc w:val="center"/>
              <w:rPr>
                <w:rFonts w:ascii="Times New Roman" w:eastAsia="Arial" w:hAnsi="Times New Roman" w:cs="Times New Roman"/>
                <w:sz w:val="28"/>
                <w:szCs w:val="28"/>
              </w:rPr>
            </w:pPr>
            <w:r w:rsidRPr="00EA427E">
              <w:rPr>
                <w:rFonts w:ascii="Times New Roman" w:eastAsia="Arial" w:hAnsi="Times New Roman" w:cs="Times New Roman"/>
                <w:sz w:val="28"/>
                <w:szCs w:val="28"/>
                <w:lang w:val="vi-VN"/>
              </w:rPr>
              <w:t xml:space="preserve">UBND TỈNH </w:t>
            </w:r>
            <w:r w:rsidRPr="00EA427E">
              <w:rPr>
                <w:rFonts w:ascii="Times New Roman" w:eastAsia="Arial" w:hAnsi="Times New Roman" w:cs="Times New Roman"/>
                <w:sz w:val="28"/>
                <w:szCs w:val="28"/>
              </w:rPr>
              <w:t>THÁI NGUYÊN</w:t>
            </w:r>
          </w:p>
          <w:p w14:paraId="020C6C22" w14:textId="1E46647D" w:rsidR="00B36DD9" w:rsidRPr="00EA427E" w:rsidRDefault="00B36DD9" w:rsidP="00B36DD9">
            <w:pPr>
              <w:spacing w:before="0"/>
              <w:ind w:left="-108"/>
              <w:jc w:val="center"/>
              <w:rPr>
                <w:rFonts w:ascii="Times New Roman" w:eastAsia="Arial" w:hAnsi="Times New Roman" w:cs="Times New Roman"/>
                <w:b/>
                <w:sz w:val="28"/>
                <w:szCs w:val="28"/>
              </w:rPr>
            </w:pPr>
            <w:r w:rsidRPr="00EA427E">
              <w:rPr>
                <w:rFonts w:ascii="Times New Roman" w:eastAsia="Arial" w:hAnsi="Times New Roman" w:cs="Times New Roman"/>
                <w:b/>
                <w:sz w:val="28"/>
                <w:szCs w:val="28"/>
                <w:lang w:val="vi-VN"/>
              </w:rPr>
              <w:t xml:space="preserve">SỞ </w:t>
            </w:r>
            <w:r w:rsidR="004A585E" w:rsidRPr="00EA427E">
              <w:rPr>
                <w:rFonts w:ascii="Times New Roman" w:eastAsia="Arial" w:hAnsi="Times New Roman" w:cs="Times New Roman"/>
                <w:b/>
                <w:sz w:val="28"/>
                <w:szCs w:val="28"/>
              </w:rPr>
              <w:t>KHOA HỌC VÀ CÔNG NGHỆ</w:t>
            </w:r>
          </w:p>
          <w:p w14:paraId="319CFF96" w14:textId="08858791" w:rsidR="00B36DD9" w:rsidRPr="00EA427E" w:rsidRDefault="00B36DD9" w:rsidP="00B36DD9">
            <w:pPr>
              <w:spacing w:before="240"/>
              <w:ind w:hanging="108"/>
              <w:jc w:val="center"/>
              <w:rPr>
                <w:rFonts w:ascii="Times New Roman" w:eastAsia="Arial" w:hAnsi="Times New Roman" w:cs="Times New Roman"/>
                <w:sz w:val="28"/>
                <w:szCs w:val="28"/>
              </w:rPr>
            </w:pPr>
            <w:r w:rsidRPr="00EA427E">
              <w:rPr>
                <w:rFonts w:ascii="Times New Roman" w:eastAsia="Arial" w:hAnsi="Times New Roman" w:cs="Times New Roman"/>
                <w:noProof/>
                <w:sz w:val="28"/>
                <w:szCs w:val="28"/>
              </w:rPr>
              <mc:AlternateContent>
                <mc:Choice Requires="wps">
                  <w:drawing>
                    <wp:anchor distT="4294967294" distB="4294967294" distL="114300" distR="114300" simplePos="0" relativeHeight="251659264" behindDoc="0" locked="0" layoutInCell="1" allowOverlap="1" wp14:anchorId="0BD6B864" wp14:editId="138325B9">
                      <wp:simplePos x="0" y="0"/>
                      <wp:positionH relativeFrom="column">
                        <wp:posOffset>964565</wp:posOffset>
                      </wp:positionH>
                      <wp:positionV relativeFrom="paragraph">
                        <wp:posOffset>32385</wp:posOffset>
                      </wp:positionV>
                      <wp:extent cx="1390650" cy="0"/>
                      <wp:effectExtent l="0" t="0" r="31750" b="25400"/>
                      <wp:wrapNone/>
                      <wp:docPr id="7" name="Straight Arrow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39065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3D080EE2" id="_x0000_t32" coordsize="21600,21600" o:spt="32" o:oned="t" path="m,l21600,21600e" filled="f">
                      <v:path arrowok="t" fillok="f" o:connecttype="none"/>
                      <o:lock v:ext="edit" shapetype="t"/>
                    </v:shapetype>
                    <v:shape id="Straight Arrow Connector 7" o:spid="_x0000_s1026" type="#_x0000_t32" style="position:absolute;margin-left:75.95pt;margin-top:2.55pt;width:109.5pt;height:0;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">
                      <o:lock v:ext="edit" shapetype="f"/>
                    </v:shape>
                  </w:pict>
                </mc:Fallback>
              </mc:AlternateContent>
            </w:r>
          </w:p>
        </w:tc>
        <w:tc>
          <w:tcPr>
            <w:tcW w:w="9324" w:type="dxa"/>
          </w:tcPr>
          <w:p w14:paraId="6F05EFEA" w14:textId="77777777" w:rsidR="00B36DD9" w:rsidRPr="00EA427E" w:rsidRDefault="00B36DD9" w:rsidP="00B36DD9">
            <w:pPr>
              <w:spacing w:before="0"/>
              <w:ind w:left="-108"/>
              <w:jc w:val="center"/>
              <w:rPr>
                <w:rFonts w:ascii="Times New Roman" w:eastAsia="Arial" w:hAnsi="Times New Roman" w:cs="Times New Roman"/>
                <w:b/>
                <w:sz w:val="26"/>
                <w:szCs w:val="26"/>
                <w:lang w:val="pt-BR"/>
              </w:rPr>
            </w:pPr>
            <w:r w:rsidRPr="00EA427E">
              <w:rPr>
                <w:rFonts w:ascii="Times New Roman" w:eastAsia="Arial" w:hAnsi="Times New Roman" w:cs="Times New Roman"/>
                <w:b/>
                <w:sz w:val="26"/>
                <w:szCs w:val="26"/>
                <w:lang w:val="pt-BR"/>
              </w:rPr>
              <w:t>CỘNG HOÀ XÃ HỘI CHỦ NGHĨA VIỆT NAM</w:t>
            </w:r>
          </w:p>
          <w:p w14:paraId="51D1CD5B" w14:textId="62A3D238" w:rsidR="00B36DD9" w:rsidRPr="00EA427E" w:rsidRDefault="00B36DD9" w:rsidP="00B36DD9">
            <w:pPr>
              <w:spacing w:before="0"/>
              <w:ind w:hanging="108"/>
              <w:jc w:val="center"/>
              <w:rPr>
                <w:rFonts w:ascii="Times New Roman" w:eastAsia="Arial" w:hAnsi="Times New Roman" w:cs="Times New Roman"/>
                <w:b/>
                <w:sz w:val="28"/>
                <w:szCs w:val="28"/>
                <w:lang w:val="pt-BR"/>
              </w:rPr>
            </w:pPr>
            <w:r w:rsidRPr="00EA427E">
              <w:rPr>
                <w:rFonts w:ascii="Times New Roman" w:eastAsia="Arial" w:hAnsi="Times New Roman" w:cs="Times New Roman" w:hint="eastAsia"/>
                <w:b/>
                <w:sz w:val="28"/>
                <w:szCs w:val="28"/>
                <w:lang w:val="pt-BR"/>
              </w:rPr>
              <w:t>Đ</w:t>
            </w:r>
            <w:r w:rsidRPr="00EA427E">
              <w:rPr>
                <w:rFonts w:ascii="Times New Roman" w:eastAsia="Arial" w:hAnsi="Times New Roman" w:cs="Times New Roman"/>
                <w:b/>
                <w:sz w:val="28"/>
                <w:szCs w:val="28"/>
                <w:lang w:val="pt-BR"/>
              </w:rPr>
              <w:t>ộc lập - Tự do - Hạnh phúc</w:t>
            </w:r>
          </w:p>
          <w:p w14:paraId="78C004E1" w14:textId="49D3CEFA" w:rsidR="00B36DD9" w:rsidRPr="00EA427E" w:rsidRDefault="00500DA9" w:rsidP="00B36DD9">
            <w:pPr>
              <w:spacing w:before="240"/>
              <w:ind w:hanging="108"/>
              <w:jc w:val="center"/>
              <w:rPr>
                <w:rFonts w:ascii="Times New Roman" w:eastAsia="Arial" w:hAnsi="Times New Roman" w:cs="Times New Roman"/>
                <w:b/>
                <w:sz w:val="28"/>
                <w:szCs w:val="28"/>
                <w:lang w:val="pt-BR"/>
              </w:rPr>
            </w:pPr>
            <w:r w:rsidRPr="00EA427E">
              <w:rPr>
                <w:rFonts w:ascii="Times New Roman" w:eastAsia="Arial" w:hAnsi="Times New Roman" w:cs="Times New Roman"/>
                <w:i/>
                <w:noProof/>
                <w:sz w:val="28"/>
                <w:szCs w:val="28"/>
              </w:rPr>
              <mc:AlternateContent>
                <mc:Choice Requires="wps">
                  <w:drawing>
                    <wp:anchor distT="0" distB="0" distL="114300" distR="114300" simplePos="0" relativeHeight="251662336" behindDoc="0" locked="0" layoutInCell="1" allowOverlap="1" wp14:anchorId="2D68AD07" wp14:editId="67D9E5BA">
                      <wp:simplePos x="0" y="0"/>
                      <wp:positionH relativeFrom="column">
                        <wp:posOffset>1790700</wp:posOffset>
                      </wp:positionH>
                      <wp:positionV relativeFrom="paragraph">
                        <wp:posOffset>28575</wp:posOffset>
                      </wp:positionV>
                      <wp:extent cx="2133600" cy="0"/>
                      <wp:effectExtent l="0" t="0" r="25400" b="25400"/>
                      <wp:wrapNone/>
                      <wp:docPr id="112753366" name="Straight Connector 8"/>
                      <wp:cNvGraphicFramePr/>
                      <a:graphic xmlns:a="http://schemas.openxmlformats.org/drawingml/2006/main">
                        <a:graphicData uri="http://schemas.microsoft.com/office/word/2010/wordprocessingShape">
                          <wps:wsp>
                            <wps:cNvCnPr/>
                            <wps:spPr>
                              <a:xfrm>
                                <a:off x="0" y="0"/>
                                <a:ext cx="2133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FA0002C" id="Straight Connector 8"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141pt,2.25pt" to="309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" strokecolor="black [3200]" strokeweight=".5pt">
                      <v:stroke joinstyle="miter"/>
                    </v:line>
                  </w:pict>
                </mc:Fallback>
              </mc:AlternateContent>
            </w:r>
            <w:r w:rsidR="00B36DD9" w:rsidRPr="00EA427E">
              <w:rPr>
                <w:rFonts w:ascii="Times New Roman" w:eastAsia="Arial" w:hAnsi="Times New Roman" w:cs="Times New Roman"/>
                <w:i/>
                <w:sz w:val="28"/>
                <w:szCs w:val="28"/>
                <w:lang w:val="pt-BR"/>
              </w:rPr>
              <w:t>Thái Nguyên, ngày</w:t>
            </w:r>
            <w:r w:rsidR="00C93962" w:rsidRPr="00EA427E">
              <w:rPr>
                <w:rFonts w:ascii="Times New Roman" w:eastAsia="Arial" w:hAnsi="Times New Roman" w:cs="Times New Roman"/>
                <w:i/>
                <w:sz w:val="28"/>
                <w:szCs w:val="28"/>
                <w:lang w:val="pt-BR"/>
              </w:rPr>
              <w:t xml:space="preserve"> </w:t>
            </w:r>
            <w:r w:rsidR="00986BDA" w:rsidRPr="00EA427E">
              <w:rPr>
                <w:rFonts w:ascii="Times New Roman" w:eastAsia="Arial" w:hAnsi="Times New Roman" w:cs="Times New Roman"/>
                <w:i/>
                <w:sz w:val="28"/>
                <w:szCs w:val="28"/>
                <w:lang w:val="pt-BR"/>
              </w:rPr>
              <w:t xml:space="preserve">    </w:t>
            </w:r>
            <w:r w:rsidR="00C93962" w:rsidRPr="00EA427E">
              <w:rPr>
                <w:rFonts w:ascii="Times New Roman" w:eastAsia="Arial" w:hAnsi="Times New Roman" w:cs="Times New Roman"/>
                <w:i/>
                <w:sz w:val="28"/>
                <w:szCs w:val="28"/>
                <w:lang w:val="pt-BR"/>
              </w:rPr>
              <w:t xml:space="preserve"> </w:t>
            </w:r>
            <w:r w:rsidR="00B36DD9" w:rsidRPr="00EA427E">
              <w:rPr>
                <w:rFonts w:ascii="Times New Roman" w:eastAsia="Arial" w:hAnsi="Times New Roman" w:cs="Times New Roman"/>
                <w:i/>
                <w:sz w:val="28"/>
                <w:szCs w:val="28"/>
                <w:lang w:val="pt-BR"/>
              </w:rPr>
              <w:t xml:space="preserve">tháng </w:t>
            </w:r>
            <w:r w:rsidR="00881144" w:rsidRPr="00EA427E">
              <w:rPr>
                <w:rFonts w:ascii="Times New Roman" w:eastAsia="Arial" w:hAnsi="Times New Roman" w:cs="Times New Roman"/>
                <w:i/>
                <w:sz w:val="28"/>
                <w:szCs w:val="28"/>
                <w:lang w:val="pt-BR"/>
              </w:rPr>
              <w:t xml:space="preserve">    </w:t>
            </w:r>
            <w:r w:rsidR="00B36DD9" w:rsidRPr="00EA427E">
              <w:rPr>
                <w:rFonts w:ascii="Times New Roman" w:eastAsia="Arial" w:hAnsi="Times New Roman" w:cs="Times New Roman"/>
                <w:i/>
                <w:sz w:val="28"/>
                <w:szCs w:val="28"/>
                <w:lang w:val="pt-BR"/>
              </w:rPr>
              <w:t xml:space="preserve"> n</w:t>
            </w:r>
            <w:r w:rsidR="00B36DD9" w:rsidRPr="00EA427E">
              <w:rPr>
                <w:rFonts w:ascii="Times New Roman" w:eastAsia="Arial" w:hAnsi="Times New Roman" w:cs="Times New Roman" w:hint="eastAsia"/>
                <w:i/>
                <w:sz w:val="28"/>
                <w:szCs w:val="28"/>
                <w:lang w:val="pt-BR"/>
              </w:rPr>
              <w:t>ă</w:t>
            </w:r>
            <w:r w:rsidR="00B36DD9" w:rsidRPr="00EA427E">
              <w:rPr>
                <w:rFonts w:ascii="Times New Roman" w:eastAsia="Arial" w:hAnsi="Times New Roman" w:cs="Times New Roman"/>
                <w:i/>
                <w:sz w:val="28"/>
                <w:szCs w:val="28"/>
                <w:lang w:val="pt-BR"/>
              </w:rPr>
              <w:t>m 202</w:t>
            </w:r>
            <w:r w:rsidR="00C36AA8" w:rsidRPr="00EA427E">
              <w:rPr>
                <w:rFonts w:ascii="Times New Roman" w:eastAsia="Arial" w:hAnsi="Times New Roman" w:cs="Times New Roman"/>
                <w:i/>
                <w:sz w:val="28"/>
                <w:szCs w:val="28"/>
                <w:lang w:val="pt-BR"/>
              </w:rPr>
              <w:t>6</w:t>
            </w:r>
          </w:p>
        </w:tc>
      </w:tr>
    </w:tbl>
    <w:p w14:paraId="5EA671CC" w14:textId="77777777" w:rsidR="00052B34" w:rsidRPr="00EA427E" w:rsidRDefault="00052B34" w:rsidP="004F42F1">
      <w:pPr>
        <w:widowControl w:val="0"/>
        <w:spacing w:before="0"/>
        <w:jc w:val="center"/>
        <w:rPr>
          <w:rFonts w:ascii="Times New Roman" w:eastAsia="Arial" w:hAnsi="Times New Roman" w:cs="Times New Roman"/>
          <w:b/>
          <w:color w:val="FF0000"/>
          <w:sz w:val="28"/>
          <w:szCs w:val="28"/>
        </w:rPr>
      </w:pPr>
    </w:p>
    <w:p w14:paraId="0BB82110" w14:textId="77777777" w:rsidR="007A7846" w:rsidRDefault="004E7BBF" w:rsidP="00A26A6D">
      <w:pPr>
        <w:spacing w:before="0"/>
        <w:jc w:val="center"/>
        <w:rPr>
          <w:rFonts w:ascii="Times New Roman Bold" w:hAnsi="Times New Roman Bold" w:cs="Times New Roman"/>
          <w:b/>
          <w:bCs/>
          <w:spacing w:val="-8"/>
          <w:sz w:val="28"/>
          <w:szCs w:val="28"/>
        </w:rPr>
      </w:pPr>
      <w:r w:rsidRPr="009733DD">
        <w:rPr>
          <w:rFonts w:ascii="Times New Roman Bold" w:hAnsi="Times New Roman Bold" w:cs="Times New Roman"/>
          <w:b/>
          <w:bCs/>
          <w:spacing w:val="-8"/>
          <w:sz w:val="28"/>
          <w:szCs w:val="28"/>
        </w:rPr>
        <w:t xml:space="preserve">BẢN </w:t>
      </w:r>
      <w:r w:rsidR="00EA427E" w:rsidRPr="009733DD">
        <w:rPr>
          <w:rFonts w:ascii="Times New Roman Bold" w:hAnsi="Times New Roman Bold" w:cs="Times New Roman"/>
          <w:b/>
          <w:bCs/>
          <w:spacing w:val="-8"/>
          <w:sz w:val="28"/>
          <w:szCs w:val="28"/>
        </w:rPr>
        <w:t>SO SÁNH, THUYẾT MINH</w:t>
      </w:r>
      <w:r w:rsidRPr="009733DD">
        <w:rPr>
          <w:rFonts w:ascii="Times New Roman Bold" w:hAnsi="Times New Roman Bold" w:cs="Times New Roman"/>
          <w:b/>
          <w:bCs/>
          <w:spacing w:val="-8"/>
          <w:sz w:val="28"/>
          <w:szCs w:val="28"/>
        </w:rPr>
        <w:t xml:space="preserve"> DỰ THẢO NGHỊ QUYẾT </w:t>
      </w:r>
      <w:r w:rsidR="007A7846">
        <w:rPr>
          <w:rFonts w:ascii="Times New Roman Bold" w:hAnsi="Times New Roman Bold" w:cs="Times New Roman"/>
          <w:b/>
          <w:bCs/>
          <w:spacing w:val="-8"/>
          <w:sz w:val="28"/>
          <w:szCs w:val="28"/>
        </w:rPr>
        <w:t xml:space="preserve">QUY ĐỊNH MỘT SỐ CHÍNH SÁCH HỖ TRỢ </w:t>
      </w:r>
    </w:p>
    <w:p w14:paraId="0B221F5B" w14:textId="77777777" w:rsidR="005C06CE" w:rsidRDefault="007A7846" w:rsidP="00A26A6D">
      <w:pPr>
        <w:spacing w:before="0"/>
        <w:jc w:val="center"/>
        <w:rPr>
          <w:rFonts w:ascii="Times New Roman Bold" w:hAnsi="Times New Roman Bold" w:cs="Times New Roman"/>
          <w:b/>
          <w:bCs/>
          <w:spacing w:val="-8"/>
          <w:sz w:val="28"/>
          <w:szCs w:val="28"/>
        </w:rPr>
      </w:pPr>
      <w:r>
        <w:rPr>
          <w:rFonts w:ascii="Times New Roman Bold" w:hAnsi="Times New Roman Bold" w:cs="Times New Roman"/>
          <w:b/>
          <w:bCs/>
          <w:spacing w:val="-8"/>
          <w:sz w:val="28"/>
          <w:szCs w:val="28"/>
        </w:rPr>
        <w:t xml:space="preserve">PHÁT TRIỂN KHOA HỌC, CÔNG NGHỆ, ĐỔI MỚI SÁNG TẠO VÀ CHUYỂN ĐỔI SỐ TRÊN ĐỊA BÀN </w:t>
      </w:r>
    </w:p>
    <w:p w14:paraId="4CB660FA" w14:textId="0283CBF5" w:rsidR="007A7846" w:rsidRDefault="007A7846" w:rsidP="00A26A6D">
      <w:pPr>
        <w:spacing w:before="0"/>
        <w:jc w:val="center"/>
        <w:rPr>
          <w:rFonts w:ascii="Times New Roman Bold" w:hAnsi="Times New Roman Bold" w:cs="Times New Roman"/>
          <w:b/>
          <w:bCs/>
          <w:spacing w:val="-8"/>
          <w:sz w:val="28"/>
          <w:szCs w:val="28"/>
        </w:rPr>
      </w:pPr>
      <w:r>
        <w:rPr>
          <w:rFonts w:ascii="Times New Roman Bold" w:hAnsi="Times New Roman Bold" w:cs="Times New Roman"/>
          <w:b/>
          <w:bCs/>
          <w:spacing w:val="-8"/>
          <w:sz w:val="28"/>
          <w:szCs w:val="28"/>
        </w:rPr>
        <w:t>TỈNH THÁI NGUYÊN ĐẾN NĂM 2030</w:t>
      </w:r>
      <w:r w:rsidR="00A26A6D">
        <w:rPr>
          <w:rFonts w:ascii="Times New Roman Bold" w:hAnsi="Times New Roman Bold" w:cs="Times New Roman"/>
          <w:b/>
          <w:bCs/>
          <w:spacing w:val="-8"/>
          <w:sz w:val="28"/>
          <w:szCs w:val="28"/>
        </w:rPr>
        <w:t xml:space="preserve"> VỚI QUY ĐỊNH PHÁP LUẬT HIỆN HÀNH</w:t>
      </w:r>
    </w:p>
    <w:p w14:paraId="7A8D6AB2" w14:textId="51271698" w:rsidR="00A0066C" w:rsidRPr="009733DD" w:rsidRDefault="00433219" w:rsidP="004F42F1">
      <w:pPr>
        <w:spacing w:before="0"/>
        <w:jc w:val="center"/>
        <w:rPr>
          <w:rFonts w:ascii="Times New Roman" w:eastAsia="Arial" w:hAnsi="Times New Roman" w:cs="Times New Roman"/>
          <w:i/>
          <w:iCs/>
          <w:sz w:val="28"/>
          <w:szCs w:val="28"/>
          <w:lang w:val="pt-BR"/>
        </w:rPr>
      </w:pPr>
      <w:r w:rsidRPr="009733DD">
        <w:rPr>
          <w:rFonts w:ascii="Times New Roman" w:eastAsia="Arial" w:hAnsi="Times New Roman" w:cs="Times New Roman"/>
          <w:i/>
          <w:iCs/>
          <w:sz w:val="28"/>
          <w:szCs w:val="28"/>
          <w:lang w:val="pt-BR"/>
        </w:rPr>
        <w:t>(Đối với văn bản ban hành mới)</w:t>
      </w:r>
    </w:p>
    <w:p w14:paraId="3E07B184" w14:textId="4E5AFED7" w:rsidR="002D0C9B" w:rsidRPr="009733DD" w:rsidRDefault="002D0C9B" w:rsidP="00306931">
      <w:pPr>
        <w:spacing w:before="0" w:after="120" w:line="360" w:lineRule="exact"/>
        <w:ind w:firstLine="567"/>
        <w:jc w:val="both"/>
        <w:rPr>
          <w:rFonts w:ascii="Times New Roman" w:eastAsia="Arial" w:hAnsi="Times New Roman" w:cs="Times New Roman"/>
          <w:b/>
          <w:bCs/>
          <w:spacing w:val="-2"/>
          <w:sz w:val="28"/>
          <w:szCs w:val="28"/>
        </w:rPr>
      </w:pPr>
    </w:p>
    <w:tbl>
      <w:tblPr>
        <w:tblStyle w:val="TableGrid"/>
        <w:tblW w:w="14488" w:type="dxa"/>
        <w:tblLook w:val="04A0" w:firstRow="1" w:lastRow="0" w:firstColumn="1" w:lastColumn="0" w:noHBand="0" w:noVBand="1"/>
      </w:tblPr>
      <w:tblGrid>
        <w:gridCol w:w="2405"/>
        <w:gridCol w:w="5954"/>
        <w:gridCol w:w="6129"/>
      </w:tblGrid>
      <w:tr w:rsidR="00487BD1" w:rsidRPr="00487BD1" w14:paraId="18BAFB33" w14:textId="77777777" w:rsidTr="00F23D84">
        <w:tc>
          <w:tcPr>
            <w:tcW w:w="2405" w:type="dxa"/>
            <w:vAlign w:val="center"/>
          </w:tcPr>
          <w:p w14:paraId="17E474D3" w14:textId="77777777" w:rsidR="00525E47" w:rsidRPr="00487BD1" w:rsidRDefault="00525E47" w:rsidP="00A5143E">
            <w:pPr>
              <w:spacing w:after="120" w:line="360" w:lineRule="exact"/>
              <w:jc w:val="center"/>
              <w:rPr>
                <w:rFonts w:ascii="Times New Roman" w:eastAsia="Arial" w:hAnsi="Times New Roman" w:cs="Times New Roman"/>
                <w:b/>
                <w:bCs/>
                <w:color w:val="000000" w:themeColor="text1"/>
                <w:spacing w:val="-2"/>
                <w:sz w:val="28"/>
                <w:szCs w:val="28"/>
              </w:rPr>
            </w:pPr>
            <w:r w:rsidRPr="00487BD1">
              <w:rPr>
                <w:rFonts w:ascii="Times New Roman" w:eastAsia="Arial" w:hAnsi="Times New Roman" w:cs="Times New Roman"/>
                <w:b/>
                <w:bCs/>
                <w:color w:val="000000" w:themeColor="text1"/>
                <w:spacing w:val="-2"/>
                <w:sz w:val="28"/>
                <w:szCs w:val="28"/>
              </w:rPr>
              <w:t>Quy phạm pháp luật hiện hành</w:t>
            </w:r>
          </w:p>
        </w:tc>
        <w:tc>
          <w:tcPr>
            <w:tcW w:w="5954" w:type="dxa"/>
            <w:vAlign w:val="center"/>
          </w:tcPr>
          <w:p w14:paraId="326282DE" w14:textId="3706E521" w:rsidR="00525E47" w:rsidRPr="00487BD1" w:rsidRDefault="00525E47" w:rsidP="00A5143E">
            <w:pPr>
              <w:spacing w:after="120" w:line="360" w:lineRule="exact"/>
              <w:jc w:val="center"/>
              <w:rPr>
                <w:rFonts w:ascii="Times New Roman" w:eastAsia="Arial" w:hAnsi="Times New Roman" w:cs="Times New Roman"/>
                <w:b/>
                <w:bCs/>
                <w:color w:val="000000" w:themeColor="text1"/>
                <w:spacing w:val="-2"/>
                <w:sz w:val="28"/>
                <w:szCs w:val="28"/>
              </w:rPr>
            </w:pPr>
            <w:r w:rsidRPr="00487BD1">
              <w:rPr>
                <w:rFonts w:ascii="Times New Roman" w:eastAsia="Arial" w:hAnsi="Times New Roman" w:cs="Times New Roman"/>
                <w:b/>
                <w:bCs/>
                <w:color w:val="000000" w:themeColor="text1"/>
                <w:spacing w:val="-2"/>
                <w:sz w:val="28"/>
                <w:szCs w:val="28"/>
              </w:rPr>
              <w:t>Dự thả</w:t>
            </w:r>
            <w:r w:rsidR="00A95B3D" w:rsidRPr="00487BD1">
              <w:rPr>
                <w:rFonts w:ascii="Times New Roman" w:eastAsia="Arial" w:hAnsi="Times New Roman" w:cs="Times New Roman"/>
                <w:b/>
                <w:bCs/>
                <w:color w:val="000000" w:themeColor="text1"/>
                <w:spacing w:val="-2"/>
                <w:sz w:val="28"/>
                <w:szCs w:val="28"/>
              </w:rPr>
              <w:t>o Nghị quyết</w:t>
            </w:r>
          </w:p>
        </w:tc>
        <w:tc>
          <w:tcPr>
            <w:tcW w:w="6129" w:type="dxa"/>
            <w:vAlign w:val="center"/>
          </w:tcPr>
          <w:p w14:paraId="08434BAE" w14:textId="77777777" w:rsidR="00525E47" w:rsidRPr="00487BD1" w:rsidRDefault="00525E47" w:rsidP="00A5143E">
            <w:pPr>
              <w:spacing w:after="120" w:line="360" w:lineRule="exact"/>
              <w:jc w:val="center"/>
              <w:rPr>
                <w:rFonts w:ascii="Times New Roman" w:eastAsia="Arial" w:hAnsi="Times New Roman" w:cs="Times New Roman"/>
                <w:b/>
                <w:bCs/>
                <w:color w:val="000000" w:themeColor="text1"/>
                <w:spacing w:val="-2"/>
                <w:sz w:val="28"/>
                <w:szCs w:val="28"/>
              </w:rPr>
            </w:pPr>
            <w:r w:rsidRPr="00487BD1">
              <w:rPr>
                <w:rFonts w:ascii="Times New Roman" w:eastAsia="Arial" w:hAnsi="Times New Roman" w:cs="Times New Roman"/>
                <w:b/>
                <w:bCs/>
                <w:color w:val="000000" w:themeColor="text1"/>
                <w:spacing w:val="-2"/>
                <w:sz w:val="28"/>
                <w:szCs w:val="28"/>
              </w:rPr>
              <w:t>Thuyết minh</w:t>
            </w:r>
          </w:p>
        </w:tc>
      </w:tr>
      <w:tr w:rsidR="00487BD1" w:rsidRPr="00487BD1" w14:paraId="22998F71" w14:textId="77777777" w:rsidTr="00F23D84">
        <w:tc>
          <w:tcPr>
            <w:tcW w:w="2405" w:type="dxa"/>
          </w:tcPr>
          <w:p w14:paraId="1060E20B" w14:textId="731CC964" w:rsidR="00525E47" w:rsidRPr="00487BD1" w:rsidRDefault="004C7D28" w:rsidP="004C7D28">
            <w:pPr>
              <w:spacing w:after="120" w:line="360" w:lineRule="exact"/>
              <w:jc w:val="center"/>
              <w:rPr>
                <w:rFonts w:ascii="Times New Roman" w:eastAsia="Arial" w:hAnsi="Times New Roman" w:cs="Times New Roman"/>
                <w:color w:val="000000" w:themeColor="text1"/>
                <w:spacing w:val="-2"/>
                <w:sz w:val="28"/>
                <w:szCs w:val="28"/>
              </w:rPr>
            </w:pPr>
            <w:r w:rsidRPr="00487BD1">
              <w:rPr>
                <w:rFonts w:ascii="Times New Roman" w:eastAsia="Arial" w:hAnsi="Times New Roman" w:cs="Times New Roman"/>
                <w:color w:val="000000" w:themeColor="text1"/>
                <w:spacing w:val="-2"/>
                <w:sz w:val="28"/>
                <w:szCs w:val="28"/>
              </w:rPr>
              <w:t>Không có</w:t>
            </w:r>
          </w:p>
        </w:tc>
        <w:tc>
          <w:tcPr>
            <w:tcW w:w="5954" w:type="dxa"/>
          </w:tcPr>
          <w:p w14:paraId="6BB0ECB8" w14:textId="77777777" w:rsidR="000861D3" w:rsidRPr="00487BD1" w:rsidRDefault="000861D3" w:rsidP="000861D3">
            <w:pPr>
              <w:widowControl w:val="0"/>
              <w:spacing w:before="120" w:after="120"/>
              <w:jc w:val="both"/>
              <w:rPr>
                <w:rStyle w:val="fontstyle01"/>
                <w:b/>
                <w:color w:val="000000" w:themeColor="text1"/>
              </w:rPr>
            </w:pPr>
            <w:r w:rsidRPr="00487BD1">
              <w:rPr>
                <w:rStyle w:val="fontstyle01"/>
                <w:b/>
                <w:color w:val="000000" w:themeColor="text1"/>
              </w:rPr>
              <w:t>Điều 1. Phạm vi điều chỉnh</w:t>
            </w:r>
          </w:p>
          <w:p w14:paraId="3652699A" w14:textId="12BF3FFF" w:rsidR="00525E47" w:rsidRPr="00487BD1" w:rsidRDefault="00717008" w:rsidP="00717008">
            <w:pPr>
              <w:widowControl w:val="0"/>
              <w:spacing w:before="120" w:after="120"/>
              <w:jc w:val="both"/>
              <w:rPr>
                <w:rFonts w:ascii="Times New Roman" w:hAnsi="Times New Roman" w:cs="Times New Roman"/>
                <w:iCs/>
                <w:color w:val="000000" w:themeColor="text1"/>
                <w:sz w:val="28"/>
                <w:szCs w:val="28"/>
              </w:rPr>
            </w:pPr>
            <w:r w:rsidRPr="00487BD1">
              <w:rPr>
                <w:rStyle w:val="fontstyle01"/>
                <w:color w:val="000000" w:themeColor="text1"/>
              </w:rPr>
              <w:t xml:space="preserve">Nghị quyết này quy định một số chính sách hỗ trợ phát triển khoa học, công nghệ, đổi mới sáng tạo và chuyển đổi số trên địa bàn tỉnh Thái Nguyên đến năm 2030 bao gồm các hoạt động: sở hữu trí tuệ; chuyển giao công nghệ, đổi mới công nghệ; chuyên gia </w:t>
            </w:r>
            <w:r w:rsidRPr="00487BD1">
              <w:rPr>
                <w:rFonts w:ascii="Times New Roman" w:hAnsi="Times New Roman" w:cs="Times New Roman"/>
                <w:bCs/>
                <w:color w:val="000000" w:themeColor="text1"/>
                <w:sz w:val="28"/>
                <w:szCs w:val="28"/>
              </w:rPr>
              <w:t>khoa học, công nghệ, đổi mới sáng tạo và chuyển đổi số</w:t>
            </w:r>
            <w:r w:rsidRPr="00487BD1">
              <w:rPr>
                <w:rStyle w:val="fontstyle01"/>
                <w:color w:val="000000" w:themeColor="text1"/>
              </w:rPr>
              <w:t>; khởi nghiệp sáng tạo; doanh nghiệp khoa học và công nghệ; nhân rộng, thương mại hóa kết quả thực hiện nhiệm vụ khoa học, công nghệ và đổi mới sáng tạo; chuyển đổi số.</w:t>
            </w:r>
          </w:p>
        </w:tc>
        <w:tc>
          <w:tcPr>
            <w:tcW w:w="6129" w:type="dxa"/>
          </w:tcPr>
          <w:p w14:paraId="12AA194E" w14:textId="707B7F89" w:rsidR="00525E47" w:rsidRPr="00487BD1" w:rsidRDefault="000861D3" w:rsidP="00A5143E">
            <w:pPr>
              <w:spacing w:after="120" w:line="360" w:lineRule="exact"/>
              <w:jc w:val="both"/>
              <w:rPr>
                <w:rFonts w:ascii="Times New Roman" w:eastAsia="Arial" w:hAnsi="Times New Roman" w:cs="Times New Roman"/>
                <w:color w:val="000000" w:themeColor="text1"/>
                <w:spacing w:val="-2"/>
                <w:sz w:val="28"/>
                <w:szCs w:val="28"/>
              </w:rPr>
            </w:pPr>
            <w:r w:rsidRPr="00487BD1">
              <w:rPr>
                <w:rStyle w:val="fontstyle01"/>
                <w:color w:val="000000" w:themeColor="text1"/>
              </w:rPr>
              <w:t xml:space="preserve">Quy định một số chính sách hỗ trợ phát triển khoa học, công nghệ, đổi mới sáng tạo và chuyển đổi số trên địa bàn tỉnh Thái Nguyên đến năm 2030 bao gồm các hoạt động: </w:t>
            </w:r>
            <w:r w:rsidR="00717008" w:rsidRPr="00487BD1">
              <w:rPr>
                <w:rStyle w:val="fontstyle01"/>
                <w:color w:val="000000" w:themeColor="text1"/>
              </w:rPr>
              <w:t xml:space="preserve">sở hữu trí tuệ; chuyển giao công nghệ, đổi mới công nghệ; chuyên gia </w:t>
            </w:r>
            <w:r w:rsidR="00717008" w:rsidRPr="00487BD1">
              <w:rPr>
                <w:rFonts w:ascii="Times New Roman" w:hAnsi="Times New Roman" w:cs="Times New Roman"/>
                <w:bCs/>
                <w:color w:val="000000" w:themeColor="text1"/>
                <w:sz w:val="28"/>
                <w:szCs w:val="28"/>
              </w:rPr>
              <w:t>khoa học, công nghệ, đổi mới sáng tạo và chuyển đổi số</w:t>
            </w:r>
            <w:r w:rsidR="00717008" w:rsidRPr="00487BD1">
              <w:rPr>
                <w:rStyle w:val="fontstyle01"/>
                <w:color w:val="000000" w:themeColor="text1"/>
              </w:rPr>
              <w:t>; khởi nghiệp sáng tạo; doanh nghiệp khoa học và công nghệ; nhân rộng, thương mại hóa kết quả thực hiện nhiệm vụ khoa học, công nghệ và đổi mới sáng tạo; chuyển đổi số.</w:t>
            </w:r>
          </w:p>
        </w:tc>
      </w:tr>
      <w:tr w:rsidR="00487BD1" w:rsidRPr="00487BD1" w14:paraId="054FF5B6" w14:textId="77777777" w:rsidTr="00F23D84">
        <w:tc>
          <w:tcPr>
            <w:tcW w:w="2405" w:type="dxa"/>
          </w:tcPr>
          <w:p w14:paraId="0FDE4338" w14:textId="482DBA74" w:rsidR="000861D3" w:rsidRPr="00487BD1" w:rsidRDefault="000861D3" w:rsidP="004C7D28">
            <w:pPr>
              <w:spacing w:after="120" w:line="360" w:lineRule="exact"/>
              <w:jc w:val="center"/>
              <w:rPr>
                <w:rFonts w:ascii="Times New Roman" w:eastAsia="Arial" w:hAnsi="Times New Roman" w:cs="Times New Roman"/>
                <w:color w:val="000000" w:themeColor="text1"/>
                <w:spacing w:val="-2"/>
                <w:sz w:val="28"/>
                <w:szCs w:val="28"/>
              </w:rPr>
            </w:pPr>
            <w:r w:rsidRPr="00487BD1">
              <w:rPr>
                <w:rFonts w:ascii="Times New Roman" w:eastAsia="Arial" w:hAnsi="Times New Roman" w:cs="Times New Roman"/>
                <w:color w:val="000000" w:themeColor="text1"/>
                <w:spacing w:val="-2"/>
                <w:sz w:val="28"/>
                <w:szCs w:val="28"/>
              </w:rPr>
              <w:t>Không có</w:t>
            </w:r>
          </w:p>
        </w:tc>
        <w:tc>
          <w:tcPr>
            <w:tcW w:w="5954" w:type="dxa"/>
          </w:tcPr>
          <w:p w14:paraId="5415BB28" w14:textId="77777777" w:rsidR="000861D3" w:rsidRPr="00487BD1" w:rsidRDefault="000861D3" w:rsidP="005165A3">
            <w:pPr>
              <w:spacing w:before="120" w:after="120"/>
              <w:jc w:val="both"/>
              <w:rPr>
                <w:rStyle w:val="fontstyle01"/>
                <w:b/>
                <w:color w:val="000000" w:themeColor="text1"/>
              </w:rPr>
            </w:pPr>
            <w:r w:rsidRPr="00487BD1">
              <w:rPr>
                <w:rStyle w:val="fontstyle01"/>
                <w:b/>
                <w:color w:val="000000" w:themeColor="text1"/>
              </w:rPr>
              <w:t>Điều 2. Đối tượng áp dụng</w:t>
            </w:r>
          </w:p>
          <w:p w14:paraId="35047361" w14:textId="4CBD1015" w:rsidR="00717008" w:rsidRPr="00487BD1" w:rsidRDefault="00717008" w:rsidP="00717008">
            <w:pPr>
              <w:widowControl w:val="0"/>
              <w:spacing w:before="120" w:after="120"/>
              <w:jc w:val="both"/>
              <w:rPr>
                <w:rFonts w:ascii="Times New Roman" w:eastAsia="Times New Roman" w:hAnsi="Times New Roman" w:cs="Times New Roman"/>
                <w:color w:val="000000" w:themeColor="text1"/>
                <w:sz w:val="28"/>
                <w:szCs w:val="28"/>
              </w:rPr>
            </w:pPr>
            <w:r w:rsidRPr="00487BD1">
              <w:rPr>
                <w:rFonts w:ascii="Times New Roman" w:eastAsia="Times New Roman" w:hAnsi="Times New Roman" w:cs="Times New Roman"/>
                <w:color w:val="000000" w:themeColor="text1"/>
                <w:sz w:val="28"/>
                <w:szCs w:val="28"/>
              </w:rPr>
              <w:t xml:space="preserve">1. Các doanh nghiệp, tổ chức khoa học và công nghệ, hợp tác xã, các tổ chức và cá nhân có liên quan khác trên địa bàn tỉnh thực hiện các hoạt </w:t>
            </w:r>
            <w:r w:rsidRPr="00487BD1">
              <w:rPr>
                <w:rFonts w:ascii="Times New Roman" w:eastAsia="Times New Roman" w:hAnsi="Times New Roman" w:cs="Times New Roman"/>
                <w:color w:val="000000" w:themeColor="text1"/>
                <w:sz w:val="28"/>
                <w:szCs w:val="28"/>
              </w:rPr>
              <w:lastRenderedPageBreak/>
              <w:t>động thuộc phạm vi lĩnh vực được quy định tại Điều 1 Nghị quyết này.</w:t>
            </w:r>
          </w:p>
          <w:p w14:paraId="5CC56800" w14:textId="3C2E0686" w:rsidR="000861D3" w:rsidRPr="00487BD1" w:rsidRDefault="00717008" w:rsidP="00717008">
            <w:pPr>
              <w:widowControl w:val="0"/>
              <w:spacing w:before="120" w:after="120"/>
              <w:jc w:val="both"/>
              <w:rPr>
                <w:rStyle w:val="fontstyle01"/>
                <w:rFonts w:eastAsia="Times New Roman"/>
                <w:color w:val="000000" w:themeColor="text1"/>
              </w:rPr>
            </w:pPr>
            <w:r w:rsidRPr="00487BD1">
              <w:rPr>
                <w:rFonts w:ascii="Times New Roman" w:eastAsia="Times New Roman" w:hAnsi="Times New Roman" w:cs="Times New Roman"/>
                <w:color w:val="000000" w:themeColor="text1"/>
                <w:sz w:val="28"/>
                <w:szCs w:val="28"/>
              </w:rPr>
              <w:t>2. Cơ quan quản lý nhà nước và các đơn vị, tổ chức, cá nhân có liên quan đến việc tổ chức triển khai thực hiện Nghị quyết này.</w:t>
            </w:r>
          </w:p>
        </w:tc>
        <w:tc>
          <w:tcPr>
            <w:tcW w:w="6129" w:type="dxa"/>
          </w:tcPr>
          <w:p w14:paraId="1C33ABBB" w14:textId="0EA0BE2A" w:rsidR="000861D3" w:rsidRPr="00487BD1" w:rsidRDefault="000861D3" w:rsidP="005165A3">
            <w:pPr>
              <w:spacing w:before="120" w:after="120"/>
              <w:jc w:val="both"/>
              <w:rPr>
                <w:rStyle w:val="fontstyle01"/>
                <w:color w:val="000000" w:themeColor="text1"/>
              </w:rPr>
            </w:pPr>
            <w:r w:rsidRPr="00487BD1">
              <w:rPr>
                <w:rStyle w:val="fontstyle01"/>
                <w:color w:val="000000" w:themeColor="text1"/>
              </w:rPr>
              <w:lastRenderedPageBreak/>
              <w:t xml:space="preserve">Đối tượng áp dụng là: </w:t>
            </w:r>
            <w:r w:rsidR="00717008" w:rsidRPr="00487BD1">
              <w:rPr>
                <w:rFonts w:ascii="Times New Roman" w:eastAsia="Times New Roman" w:hAnsi="Times New Roman" w:cs="Times New Roman"/>
                <w:color w:val="000000" w:themeColor="text1"/>
                <w:sz w:val="28"/>
                <w:szCs w:val="28"/>
              </w:rPr>
              <w:t xml:space="preserve">Các doanh nghiệp, tổ chức khoa học và công nghệ, hợp tác xã, các tổ chức và cá nhân có liên quan khác trên địa bàn tỉnh thực hiện các hoạt động thuộc phạm vi lĩnh vực được quy định tại Điều 1 Nghị quyết này; cơ quan quản lý nhà </w:t>
            </w:r>
            <w:r w:rsidR="00717008" w:rsidRPr="00487BD1">
              <w:rPr>
                <w:rFonts w:ascii="Times New Roman" w:eastAsia="Times New Roman" w:hAnsi="Times New Roman" w:cs="Times New Roman"/>
                <w:color w:val="000000" w:themeColor="text1"/>
                <w:sz w:val="28"/>
                <w:szCs w:val="28"/>
              </w:rPr>
              <w:lastRenderedPageBreak/>
              <w:t>nước và các đơn vị, tổ chức, cá nhân có liên quan đến việc tổ chức triển khai thực hiện Nghị quyết này</w:t>
            </w:r>
            <w:r w:rsidRPr="00487BD1">
              <w:rPr>
                <w:rStyle w:val="fontstyle01"/>
                <w:color w:val="000000" w:themeColor="text1"/>
              </w:rPr>
              <w:t>.</w:t>
            </w:r>
          </w:p>
        </w:tc>
      </w:tr>
      <w:tr w:rsidR="00487BD1" w:rsidRPr="00487BD1" w14:paraId="6CC934DA" w14:textId="77777777" w:rsidTr="00F23D84">
        <w:tc>
          <w:tcPr>
            <w:tcW w:w="2405" w:type="dxa"/>
          </w:tcPr>
          <w:p w14:paraId="40EC2FB6" w14:textId="0B669AE4" w:rsidR="000861D3" w:rsidRPr="00487BD1" w:rsidRDefault="005165A3" w:rsidP="004C7D28">
            <w:pPr>
              <w:spacing w:after="120" w:line="360" w:lineRule="exact"/>
              <w:jc w:val="center"/>
              <w:rPr>
                <w:rFonts w:ascii="Times New Roman" w:eastAsia="Arial" w:hAnsi="Times New Roman" w:cs="Times New Roman"/>
                <w:color w:val="000000" w:themeColor="text1"/>
                <w:spacing w:val="-2"/>
                <w:sz w:val="28"/>
                <w:szCs w:val="28"/>
              </w:rPr>
            </w:pPr>
            <w:r w:rsidRPr="00487BD1">
              <w:rPr>
                <w:rFonts w:ascii="Times New Roman" w:eastAsia="Arial" w:hAnsi="Times New Roman" w:cs="Times New Roman"/>
                <w:color w:val="000000" w:themeColor="text1"/>
                <w:spacing w:val="-2"/>
                <w:sz w:val="28"/>
                <w:szCs w:val="28"/>
              </w:rPr>
              <w:lastRenderedPageBreak/>
              <w:t xml:space="preserve">Không có </w:t>
            </w:r>
          </w:p>
        </w:tc>
        <w:tc>
          <w:tcPr>
            <w:tcW w:w="5954" w:type="dxa"/>
          </w:tcPr>
          <w:p w14:paraId="3DD741F2" w14:textId="77777777" w:rsidR="005165A3" w:rsidRPr="00487BD1" w:rsidRDefault="005165A3" w:rsidP="005165A3">
            <w:pPr>
              <w:spacing w:before="120" w:after="120"/>
              <w:jc w:val="both"/>
              <w:rPr>
                <w:rStyle w:val="fontstyle01"/>
                <w:b/>
                <w:color w:val="000000" w:themeColor="text1"/>
              </w:rPr>
            </w:pPr>
            <w:r w:rsidRPr="00487BD1">
              <w:rPr>
                <w:rStyle w:val="fontstyle01"/>
                <w:b/>
                <w:color w:val="000000" w:themeColor="text1"/>
              </w:rPr>
              <w:t>Điều 3. Nguyên tắc hỗ trợ</w:t>
            </w:r>
          </w:p>
          <w:p w14:paraId="71E9AC1B" w14:textId="7719C44D" w:rsidR="00717008" w:rsidRPr="00487BD1" w:rsidRDefault="00717008" w:rsidP="00717008">
            <w:pPr>
              <w:widowControl w:val="0"/>
              <w:spacing w:before="120" w:after="120"/>
              <w:jc w:val="both"/>
              <w:rPr>
                <w:rFonts w:ascii="Times New Roman" w:eastAsia="Times New Roman" w:hAnsi="Times New Roman" w:cs="Times New Roman"/>
                <w:color w:val="000000" w:themeColor="text1"/>
                <w:sz w:val="28"/>
                <w:szCs w:val="28"/>
              </w:rPr>
            </w:pPr>
            <w:r w:rsidRPr="00487BD1">
              <w:rPr>
                <w:rFonts w:ascii="Times New Roman" w:eastAsia="Times New Roman" w:hAnsi="Times New Roman" w:cs="Times New Roman"/>
                <w:color w:val="000000" w:themeColor="text1"/>
                <w:sz w:val="28"/>
                <w:szCs w:val="28"/>
              </w:rPr>
              <w:t>1. Việc hỗ trợ bảo đảm nguyên tắc công khai, minh bạch, bình đẳng; hỗ trợ đúng mục đích, đúng đối tượng; quản lý, sử dụng kinh phí theo đúng quy định hiện hành của Nhà nước.</w:t>
            </w:r>
          </w:p>
          <w:p w14:paraId="2C7C6B17" w14:textId="77777777" w:rsidR="00717008" w:rsidRPr="00487BD1" w:rsidRDefault="00717008" w:rsidP="00717008">
            <w:pPr>
              <w:widowControl w:val="0"/>
              <w:spacing w:before="120" w:after="120"/>
              <w:jc w:val="both"/>
              <w:rPr>
                <w:rFonts w:ascii="Times New Roman" w:eastAsia="Times New Roman" w:hAnsi="Times New Roman" w:cs="Times New Roman"/>
                <w:color w:val="000000" w:themeColor="text1"/>
                <w:sz w:val="28"/>
                <w:szCs w:val="28"/>
              </w:rPr>
            </w:pPr>
            <w:r w:rsidRPr="00487BD1">
              <w:rPr>
                <w:rFonts w:ascii="Times New Roman" w:eastAsia="Times New Roman" w:hAnsi="Times New Roman" w:cs="Times New Roman"/>
                <w:color w:val="000000" w:themeColor="text1"/>
                <w:sz w:val="28"/>
                <w:szCs w:val="28"/>
              </w:rPr>
              <w:t>2. Không hỗ trợ trùng lặp với các chính sách hỗ trợ khác từ ngân sách. Trường hợp doanh nghiệp, tổ chức, cá nhân đồng thời đáp ứng điều kiện của các mức hỗ trợ khác nhau trong cùng một nội dung hỗ trợ theo quy định của Nghị quyết này và quy định của pháp luật có liên quan thì lựa chọn một mức hỗ trợ có lợi nhất.</w:t>
            </w:r>
          </w:p>
          <w:p w14:paraId="3FEF3EDF" w14:textId="36C7DCA4" w:rsidR="000861D3" w:rsidRPr="00487BD1" w:rsidRDefault="00717008" w:rsidP="0060117C">
            <w:pPr>
              <w:widowControl w:val="0"/>
              <w:spacing w:before="120" w:after="120"/>
              <w:jc w:val="both"/>
              <w:rPr>
                <w:rStyle w:val="fontstyle01"/>
                <w:b/>
                <w:bCs/>
                <w:color w:val="000000" w:themeColor="text1"/>
              </w:rPr>
            </w:pPr>
            <w:r w:rsidRPr="00487BD1">
              <w:rPr>
                <w:rFonts w:ascii="Times New Roman" w:eastAsia="Times New Roman" w:hAnsi="Times New Roman" w:cs="Times New Roman"/>
                <w:color w:val="000000" w:themeColor="text1"/>
                <w:sz w:val="28"/>
                <w:szCs w:val="28"/>
              </w:rPr>
              <w:t>3. Đối tượng được hưởng hỗ trợ kinh phí theo Nghị quyết này nếu vi phạm nguyên tắc, điều kiện hỗ trợ hoặc không có khả năng tiếp tục thực hiện nhiệm vụ thì phải hoàn trả kinh phí đã được hỗ trợ về ngân sách nhà nước theo quy định của pháp luật.</w:t>
            </w:r>
          </w:p>
        </w:tc>
        <w:tc>
          <w:tcPr>
            <w:tcW w:w="6129" w:type="dxa"/>
          </w:tcPr>
          <w:p w14:paraId="2E7C688B" w14:textId="77777777" w:rsidR="005165A3" w:rsidRPr="00487BD1" w:rsidRDefault="005165A3" w:rsidP="000861D3">
            <w:pPr>
              <w:spacing w:before="120" w:after="120"/>
              <w:jc w:val="both"/>
              <w:rPr>
                <w:rStyle w:val="fontstyle01"/>
                <w:color w:val="000000" w:themeColor="text1"/>
              </w:rPr>
            </w:pPr>
            <w:r w:rsidRPr="00487BD1">
              <w:rPr>
                <w:rStyle w:val="fontstyle01"/>
                <w:color w:val="000000" w:themeColor="text1"/>
              </w:rPr>
              <w:t>Quy định các nguyên tắc hỗ trợ, gồm:</w:t>
            </w:r>
          </w:p>
          <w:p w14:paraId="5B6021FE" w14:textId="77777777" w:rsidR="00717008" w:rsidRPr="00487BD1" w:rsidRDefault="0060117C" w:rsidP="00717008">
            <w:pPr>
              <w:widowControl w:val="0"/>
              <w:spacing w:before="120" w:after="120"/>
              <w:jc w:val="both"/>
              <w:rPr>
                <w:rFonts w:ascii="Times New Roman" w:eastAsia="Times New Roman" w:hAnsi="Times New Roman" w:cs="Times New Roman"/>
                <w:color w:val="000000" w:themeColor="text1"/>
                <w:sz w:val="28"/>
                <w:szCs w:val="28"/>
              </w:rPr>
            </w:pPr>
            <w:r w:rsidRPr="00487BD1">
              <w:rPr>
                <w:rFonts w:ascii="Times New Roman" w:eastAsia="Times New Roman" w:hAnsi="Times New Roman" w:cs="Times New Roman"/>
                <w:color w:val="000000" w:themeColor="text1"/>
                <w:sz w:val="28"/>
                <w:szCs w:val="28"/>
              </w:rPr>
              <w:t>1</w:t>
            </w:r>
            <w:r w:rsidR="00717008" w:rsidRPr="00487BD1">
              <w:rPr>
                <w:rFonts w:ascii="Times New Roman" w:eastAsia="Times New Roman" w:hAnsi="Times New Roman" w:cs="Times New Roman"/>
                <w:color w:val="000000" w:themeColor="text1"/>
                <w:sz w:val="28"/>
                <w:szCs w:val="28"/>
              </w:rPr>
              <w:t>1. Việc hỗ trợ bảo đảm nguyên tắc công khai, minh bạch, bình đẳng; hỗ trợ đúng mục đích, đúng đối tượng; quản lý, sử dụng kinh phí theo đúng quy định hiện hành của Nhà nước.</w:t>
            </w:r>
          </w:p>
          <w:p w14:paraId="1204E923" w14:textId="77777777" w:rsidR="00717008" w:rsidRPr="00487BD1" w:rsidRDefault="00717008" w:rsidP="00717008">
            <w:pPr>
              <w:widowControl w:val="0"/>
              <w:spacing w:before="120" w:after="120"/>
              <w:jc w:val="both"/>
              <w:rPr>
                <w:rFonts w:ascii="Times New Roman" w:eastAsia="Times New Roman" w:hAnsi="Times New Roman" w:cs="Times New Roman"/>
                <w:color w:val="000000" w:themeColor="text1"/>
                <w:sz w:val="28"/>
                <w:szCs w:val="28"/>
              </w:rPr>
            </w:pPr>
            <w:r w:rsidRPr="00487BD1">
              <w:rPr>
                <w:rFonts w:ascii="Times New Roman" w:eastAsia="Times New Roman" w:hAnsi="Times New Roman" w:cs="Times New Roman"/>
                <w:color w:val="000000" w:themeColor="text1"/>
                <w:sz w:val="28"/>
                <w:szCs w:val="28"/>
              </w:rPr>
              <w:t>2. Không hỗ trợ trùng lặp với các chính sách hỗ trợ khác từ ngân sách. Trường hợp doanh nghiệp, tổ chức, cá nhân đồng thời đáp ứng điều kiện của các mức hỗ trợ khác nhau trong cùng một nội dung hỗ trợ theo quy định của Nghị quyết này và quy định của pháp luật có liên quan thì lựa chọn một mức hỗ trợ có lợi nhất.</w:t>
            </w:r>
          </w:p>
          <w:p w14:paraId="584BBE1D" w14:textId="3B5E96B1" w:rsidR="000861D3" w:rsidRPr="00487BD1" w:rsidRDefault="00717008" w:rsidP="00717008">
            <w:pPr>
              <w:widowControl w:val="0"/>
              <w:spacing w:before="120" w:after="120"/>
              <w:jc w:val="both"/>
              <w:rPr>
                <w:rStyle w:val="fontstyle01"/>
                <w:b/>
                <w:bCs/>
                <w:color w:val="000000" w:themeColor="text1"/>
              </w:rPr>
            </w:pPr>
            <w:r w:rsidRPr="00487BD1">
              <w:rPr>
                <w:rFonts w:ascii="Times New Roman" w:eastAsia="Times New Roman" w:hAnsi="Times New Roman" w:cs="Times New Roman"/>
                <w:color w:val="000000" w:themeColor="text1"/>
                <w:sz w:val="28"/>
                <w:szCs w:val="28"/>
              </w:rPr>
              <w:t>3. Đối tượng được hưởng hỗ trợ kinh phí theo Nghị quyết này nếu vi phạm nguyên tắc, điều kiện hỗ trợ hoặc không có khả năng tiếp tục thực hiện nhiệm vụ thì phải hoàn trả kinh phí đã được hỗ trợ về ngân sách nhà nước theo quy định của pháp luật.</w:t>
            </w:r>
          </w:p>
        </w:tc>
      </w:tr>
      <w:tr w:rsidR="00487BD1" w:rsidRPr="00487BD1" w14:paraId="6022A8BA" w14:textId="77777777" w:rsidTr="00F23D84">
        <w:tc>
          <w:tcPr>
            <w:tcW w:w="2405" w:type="dxa"/>
          </w:tcPr>
          <w:p w14:paraId="24239234" w14:textId="3D5A5B62" w:rsidR="003A1751" w:rsidRPr="00487BD1" w:rsidRDefault="008E35BE" w:rsidP="004C7D28">
            <w:pPr>
              <w:spacing w:after="120" w:line="360" w:lineRule="exact"/>
              <w:jc w:val="center"/>
              <w:rPr>
                <w:rFonts w:ascii="Times New Roman" w:eastAsia="Arial" w:hAnsi="Times New Roman" w:cs="Times New Roman"/>
                <w:color w:val="000000" w:themeColor="text1"/>
                <w:spacing w:val="-2"/>
                <w:sz w:val="28"/>
                <w:szCs w:val="28"/>
              </w:rPr>
            </w:pPr>
            <w:r w:rsidRPr="00487BD1">
              <w:rPr>
                <w:rFonts w:ascii="Times New Roman" w:eastAsia="Arial" w:hAnsi="Times New Roman" w:cs="Times New Roman"/>
                <w:color w:val="000000" w:themeColor="text1"/>
                <w:spacing w:val="-2"/>
                <w:sz w:val="28"/>
                <w:szCs w:val="28"/>
              </w:rPr>
              <w:t>Không có</w:t>
            </w:r>
          </w:p>
        </w:tc>
        <w:tc>
          <w:tcPr>
            <w:tcW w:w="5954" w:type="dxa"/>
          </w:tcPr>
          <w:p w14:paraId="0B30CAB2" w14:textId="2958ABEC" w:rsidR="0060117C" w:rsidRPr="00487BD1" w:rsidRDefault="006C4B2B" w:rsidP="0060117C">
            <w:pPr>
              <w:widowControl w:val="0"/>
              <w:spacing w:before="120" w:after="120"/>
              <w:ind w:left="11" w:right="91"/>
              <w:jc w:val="both"/>
              <w:rPr>
                <w:rFonts w:ascii="Times New Roman" w:hAnsi="Times New Roman" w:cs="Times New Roman"/>
                <w:color w:val="000000" w:themeColor="text1"/>
                <w:spacing w:val="-6"/>
                <w:sz w:val="28"/>
                <w:szCs w:val="28"/>
              </w:rPr>
            </w:pPr>
            <w:r w:rsidRPr="00487BD1">
              <w:rPr>
                <w:rFonts w:ascii="Times New Roman" w:hAnsi="Times New Roman" w:cs="Times New Roman"/>
                <w:b/>
                <w:color w:val="000000" w:themeColor="text1"/>
                <w:spacing w:val="-6"/>
                <w:sz w:val="28"/>
                <w:szCs w:val="28"/>
              </w:rPr>
              <w:t xml:space="preserve">Điều 4. </w:t>
            </w:r>
            <w:r w:rsidR="0060117C" w:rsidRPr="00487BD1">
              <w:rPr>
                <w:rFonts w:ascii="Times New Roman" w:hAnsi="Times New Roman" w:cs="Times New Roman"/>
                <w:b/>
                <w:color w:val="000000" w:themeColor="text1"/>
                <w:spacing w:val="-6"/>
                <w:sz w:val="28"/>
                <w:szCs w:val="28"/>
              </w:rPr>
              <w:t>Hỗ trợ tư vấn sở hữu trí tuệ, khai thác và phát triển tài sản trí tuệ</w:t>
            </w:r>
          </w:p>
          <w:p w14:paraId="196D2324" w14:textId="74A75306" w:rsidR="001736C5" w:rsidRPr="00487BD1" w:rsidRDefault="001736C5" w:rsidP="001736C5">
            <w:pPr>
              <w:widowControl w:val="0"/>
              <w:spacing w:before="120" w:after="120"/>
              <w:jc w:val="both"/>
              <w:rPr>
                <w:rFonts w:ascii="Times New Roman" w:eastAsia="Times New Roman" w:hAnsi="Times New Roman" w:cs="Times New Roman"/>
                <w:color w:val="000000" w:themeColor="text1"/>
                <w:sz w:val="28"/>
                <w:szCs w:val="28"/>
              </w:rPr>
            </w:pPr>
            <w:r w:rsidRPr="00487BD1">
              <w:rPr>
                <w:rFonts w:ascii="Times New Roman" w:eastAsia="Times New Roman" w:hAnsi="Times New Roman" w:cs="Times New Roman"/>
                <w:color w:val="000000" w:themeColor="text1"/>
                <w:sz w:val="28"/>
                <w:szCs w:val="28"/>
              </w:rPr>
              <w:t>1. Đối tượng hỗ trợ</w:t>
            </w:r>
          </w:p>
          <w:p w14:paraId="0AE9E403" w14:textId="77777777" w:rsidR="001736C5" w:rsidRPr="00487BD1" w:rsidRDefault="001736C5" w:rsidP="001736C5">
            <w:pPr>
              <w:spacing w:before="120" w:after="120"/>
              <w:jc w:val="both"/>
              <w:rPr>
                <w:rFonts w:ascii="Times New Roman" w:eastAsia="Times New Roman" w:hAnsi="Times New Roman" w:cs="Times New Roman"/>
                <w:color w:val="000000" w:themeColor="text1"/>
                <w:sz w:val="28"/>
                <w:szCs w:val="28"/>
              </w:rPr>
            </w:pPr>
            <w:r w:rsidRPr="00487BD1">
              <w:rPr>
                <w:rFonts w:ascii="Times New Roman" w:eastAsia="Times New Roman" w:hAnsi="Times New Roman" w:cs="Times New Roman"/>
                <w:color w:val="000000" w:themeColor="text1"/>
                <w:sz w:val="28"/>
                <w:szCs w:val="28"/>
              </w:rPr>
              <w:lastRenderedPageBreak/>
              <w:t>Các tổ chức, doanh nghiệp được thành lập và hoạt động theo quy định của pháp luật Việt Nam, có trụ sở chính trên địa bàn tỉnh Thái Nguyên và thực hiện nghĩa vụ nộp thuế tại tỉnh Thái Nguyên.</w:t>
            </w:r>
          </w:p>
          <w:p w14:paraId="49DD08F4" w14:textId="2E8D0FE3" w:rsidR="001736C5" w:rsidRPr="00487BD1" w:rsidRDefault="001736C5" w:rsidP="001736C5">
            <w:pPr>
              <w:widowControl w:val="0"/>
              <w:spacing w:before="120" w:after="120"/>
              <w:jc w:val="both"/>
              <w:outlineLvl w:val="2"/>
              <w:rPr>
                <w:rFonts w:ascii="Times New Roman" w:hAnsi="Times New Roman" w:cs="Times New Roman"/>
                <w:bCs/>
                <w:color w:val="000000" w:themeColor="text1"/>
                <w:sz w:val="28"/>
                <w:szCs w:val="28"/>
              </w:rPr>
            </w:pPr>
            <w:r w:rsidRPr="00487BD1">
              <w:rPr>
                <w:rFonts w:ascii="Times New Roman" w:hAnsi="Times New Roman" w:cs="Times New Roman"/>
                <w:bCs/>
                <w:color w:val="000000" w:themeColor="text1"/>
                <w:sz w:val="28"/>
                <w:szCs w:val="28"/>
              </w:rPr>
              <w:t>2. Điều kiện hỗ trợ</w:t>
            </w:r>
          </w:p>
          <w:p w14:paraId="3FAD4584" w14:textId="77777777" w:rsidR="001736C5" w:rsidRPr="00487BD1" w:rsidRDefault="001736C5" w:rsidP="001736C5">
            <w:pPr>
              <w:spacing w:before="120" w:after="120"/>
              <w:jc w:val="both"/>
              <w:rPr>
                <w:rFonts w:ascii="Times New Roman" w:eastAsia="Times New Roman" w:hAnsi="Times New Roman" w:cs="Times New Roman"/>
                <w:color w:val="000000" w:themeColor="text1"/>
                <w:sz w:val="28"/>
                <w:szCs w:val="28"/>
              </w:rPr>
            </w:pPr>
            <w:r w:rsidRPr="00487BD1">
              <w:rPr>
                <w:rFonts w:ascii="Times New Roman" w:eastAsia="Times New Roman" w:hAnsi="Times New Roman" w:cs="Times New Roman"/>
                <w:color w:val="000000" w:themeColor="text1"/>
                <w:sz w:val="28"/>
                <w:szCs w:val="28"/>
              </w:rPr>
              <w:t>Tổ chức, doanh nghiệp quy định tại khoản 1 Điều này được xem xét hỗ trợ khi đáp ứng các điều kiện sau:</w:t>
            </w:r>
          </w:p>
          <w:p w14:paraId="7550C0BA" w14:textId="77777777" w:rsidR="001736C5" w:rsidRPr="00487BD1" w:rsidRDefault="001736C5" w:rsidP="001736C5">
            <w:pPr>
              <w:spacing w:before="120" w:after="120"/>
              <w:jc w:val="both"/>
              <w:rPr>
                <w:rFonts w:ascii="Times New Roman" w:eastAsia="Times New Roman" w:hAnsi="Times New Roman" w:cs="Times New Roman"/>
                <w:color w:val="000000" w:themeColor="text1"/>
                <w:sz w:val="28"/>
                <w:szCs w:val="28"/>
              </w:rPr>
            </w:pPr>
            <w:r w:rsidRPr="00487BD1">
              <w:rPr>
                <w:rFonts w:ascii="Times New Roman" w:eastAsia="Times New Roman" w:hAnsi="Times New Roman" w:cs="Times New Roman"/>
                <w:color w:val="000000" w:themeColor="text1"/>
                <w:sz w:val="28"/>
                <w:szCs w:val="28"/>
              </w:rPr>
              <w:t>a) Nội dung đề nghị hỗ trợ có khả năng khai thác, phát triển và sử dụng hiệu quả tài sản trí tuệ sau khi được hỗ trợ.</w:t>
            </w:r>
          </w:p>
          <w:p w14:paraId="35FE8F5D" w14:textId="77777777" w:rsidR="001736C5" w:rsidRPr="00487BD1" w:rsidRDefault="001736C5" w:rsidP="001736C5">
            <w:pPr>
              <w:spacing w:before="120" w:after="120"/>
              <w:jc w:val="both"/>
              <w:rPr>
                <w:rFonts w:ascii="Times New Roman" w:eastAsia="Times New Roman" w:hAnsi="Times New Roman" w:cs="Times New Roman"/>
                <w:color w:val="000000" w:themeColor="text1"/>
                <w:sz w:val="28"/>
                <w:szCs w:val="28"/>
              </w:rPr>
            </w:pPr>
            <w:r w:rsidRPr="00487BD1">
              <w:rPr>
                <w:rFonts w:ascii="Times New Roman" w:eastAsia="Times New Roman" w:hAnsi="Times New Roman" w:cs="Times New Roman"/>
                <w:color w:val="000000" w:themeColor="text1"/>
                <w:sz w:val="28"/>
                <w:szCs w:val="28"/>
              </w:rPr>
              <w:t xml:space="preserve">b) Có hợp đồng tư vấn, chứng từ tài chính hợp lệ đối với nội dung đề nghị hỗ trợ. </w:t>
            </w:r>
          </w:p>
          <w:p w14:paraId="01CEBCEE" w14:textId="77777777" w:rsidR="001736C5" w:rsidRPr="00487BD1" w:rsidRDefault="001736C5" w:rsidP="001736C5">
            <w:pPr>
              <w:spacing w:before="120" w:after="120"/>
              <w:jc w:val="both"/>
              <w:rPr>
                <w:rFonts w:ascii="Times New Roman" w:eastAsia="Times New Roman" w:hAnsi="Times New Roman" w:cs="Times New Roman"/>
                <w:color w:val="000000" w:themeColor="text1"/>
                <w:sz w:val="28"/>
                <w:szCs w:val="28"/>
              </w:rPr>
            </w:pPr>
            <w:r w:rsidRPr="00487BD1">
              <w:rPr>
                <w:rFonts w:ascii="Times New Roman" w:eastAsia="Times New Roman" w:hAnsi="Times New Roman" w:cs="Times New Roman"/>
                <w:color w:val="000000" w:themeColor="text1"/>
                <w:sz w:val="28"/>
                <w:szCs w:val="28"/>
              </w:rPr>
              <w:t>c) Nội dung đề nghị hỗ trợ chưa được hưởng hỗ trợ từ ngân sách nhà nước đối với cùng một nội dung hỗ trợ quy định tại Nghị quyết này.</w:t>
            </w:r>
          </w:p>
          <w:p w14:paraId="73329747" w14:textId="77777777" w:rsidR="001736C5" w:rsidRPr="00487BD1" w:rsidRDefault="001736C5" w:rsidP="001736C5">
            <w:pPr>
              <w:widowControl w:val="0"/>
              <w:spacing w:before="120" w:after="120"/>
              <w:jc w:val="both"/>
              <w:rPr>
                <w:rFonts w:ascii="Times New Roman" w:hAnsi="Times New Roman" w:cs="Times New Roman"/>
                <w:bCs/>
                <w:color w:val="000000" w:themeColor="text1"/>
                <w:sz w:val="28"/>
                <w:szCs w:val="28"/>
              </w:rPr>
            </w:pPr>
            <w:r w:rsidRPr="00487BD1">
              <w:rPr>
                <w:rFonts w:ascii="Times New Roman" w:hAnsi="Times New Roman" w:cs="Times New Roman"/>
                <w:bCs/>
                <w:color w:val="000000" w:themeColor="text1"/>
                <w:sz w:val="28"/>
                <w:szCs w:val="28"/>
              </w:rPr>
              <w:t>3. Nội dung và mức hỗ trợ</w:t>
            </w:r>
          </w:p>
          <w:p w14:paraId="76E26E10" w14:textId="77777777" w:rsidR="001736C5" w:rsidRPr="00487BD1" w:rsidRDefault="001736C5" w:rsidP="001736C5">
            <w:pPr>
              <w:widowControl w:val="0"/>
              <w:spacing w:before="120" w:after="120"/>
              <w:jc w:val="both"/>
              <w:rPr>
                <w:rFonts w:ascii="Times New Roman" w:hAnsi="Times New Roman" w:cs="Times New Roman"/>
                <w:color w:val="000000" w:themeColor="text1"/>
                <w:sz w:val="28"/>
                <w:szCs w:val="28"/>
              </w:rPr>
            </w:pPr>
            <w:r w:rsidRPr="00487BD1">
              <w:rPr>
                <w:rFonts w:ascii="Times New Roman" w:hAnsi="Times New Roman" w:cs="Times New Roman"/>
                <w:color w:val="000000" w:themeColor="text1"/>
                <w:sz w:val="28"/>
                <w:szCs w:val="28"/>
              </w:rPr>
              <w:t>a) Hỗ trợ 100% giá trị hợp đồng tư vấn về thủ tục xác lập, chuyền giao, khai thác và bảo vệ quyền sở hữu trí tuệ ở trong nước nhưng không quá 24 triệu đồng/hợp đồng/năm/doanh nghiệp;</w:t>
            </w:r>
          </w:p>
          <w:p w14:paraId="67A54289" w14:textId="77777777" w:rsidR="001736C5" w:rsidRPr="00487BD1" w:rsidRDefault="001736C5" w:rsidP="001736C5">
            <w:pPr>
              <w:widowControl w:val="0"/>
              <w:spacing w:before="120" w:after="120"/>
              <w:jc w:val="both"/>
              <w:rPr>
                <w:rFonts w:ascii="Times New Roman" w:hAnsi="Times New Roman" w:cs="Times New Roman"/>
                <w:color w:val="000000" w:themeColor="text1"/>
                <w:sz w:val="28"/>
                <w:szCs w:val="28"/>
              </w:rPr>
            </w:pPr>
            <w:r w:rsidRPr="00487BD1">
              <w:rPr>
                <w:rFonts w:ascii="Times New Roman" w:hAnsi="Times New Roman" w:cs="Times New Roman"/>
                <w:color w:val="000000" w:themeColor="text1"/>
                <w:sz w:val="28"/>
                <w:szCs w:val="28"/>
              </w:rPr>
              <w:t>b) Hỗ trợ 100% giá trị hợp đồng tư vấn về xây dựng bản mô tả sáng chế, bản thiết kế kiểu dáng công nghiệp, bản thiết kế hệ thống nhận diện thương hiệu nhưng không quá 30 triệu đồng/hợp đồng/năm/doanh nghiệp;</w:t>
            </w:r>
          </w:p>
          <w:p w14:paraId="49F6832C" w14:textId="77777777" w:rsidR="001736C5" w:rsidRPr="00487BD1" w:rsidRDefault="001736C5" w:rsidP="001736C5">
            <w:pPr>
              <w:spacing w:before="120" w:after="120"/>
              <w:jc w:val="both"/>
              <w:rPr>
                <w:rFonts w:ascii="Times New Roman" w:hAnsi="Times New Roman" w:cs="Times New Roman"/>
                <w:color w:val="000000" w:themeColor="text1"/>
                <w:sz w:val="28"/>
                <w:szCs w:val="28"/>
              </w:rPr>
            </w:pPr>
            <w:r w:rsidRPr="00487BD1">
              <w:rPr>
                <w:rFonts w:ascii="Times New Roman" w:hAnsi="Times New Roman" w:cs="Times New Roman"/>
                <w:color w:val="000000" w:themeColor="text1"/>
                <w:sz w:val="28"/>
                <w:szCs w:val="28"/>
              </w:rPr>
              <w:t xml:space="preserve">c) Hỗ trợ 100% giá trị hợp đồng tư vấn quản lý và </w:t>
            </w:r>
            <w:r w:rsidRPr="00487BD1">
              <w:rPr>
                <w:rFonts w:ascii="Times New Roman" w:hAnsi="Times New Roman" w:cs="Times New Roman"/>
                <w:color w:val="000000" w:themeColor="text1"/>
                <w:sz w:val="28"/>
                <w:szCs w:val="28"/>
              </w:rPr>
              <w:lastRenderedPageBreak/>
              <w:t xml:space="preserve">phát triển các sản phẩm, dịch vụ được bảo hộ quyền sở hữu trí tuệ ở trong nước nhưng không quá 35 triệu đồng/hợp đồng/năm/doanh nghiệp; </w:t>
            </w:r>
          </w:p>
          <w:p w14:paraId="03AC8F30" w14:textId="085D7B7B" w:rsidR="003A1751" w:rsidRPr="00487BD1" w:rsidRDefault="001736C5" w:rsidP="00504468">
            <w:pPr>
              <w:spacing w:before="120" w:after="120"/>
              <w:jc w:val="both"/>
              <w:rPr>
                <w:rFonts w:ascii="Times New Roman" w:hAnsi="Times New Roman" w:cs="Times New Roman"/>
                <w:color w:val="000000" w:themeColor="text1"/>
                <w:sz w:val="28"/>
                <w:szCs w:val="28"/>
              </w:rPr>
            </w:pPr>
            <w:r w:rsidRPr="00487BD1">
              <w:rPr>
                <w:rFonts w:ascii="Times New Roman" w:hAnsi="Times New Roman" w:cs="Times New Roman"/>
                <w:color w:val="000000" w:themeColor="text1"/>
                <w:sz w:val="28"/>
                <w:szCs w:val="28"/>
              </w:rPr>
              <w:t>d) Hỗ trợ tối đa 50% giá trị hợp đồng tư vấn xác lập chuyển giao, khai thác và bảo vệ quyền sở hữu trí tuệ ở nước ngoài nhưng không quá 50 triệu đồng/hợp đồng/năm/doanh nghiệp.</w:t>
            </w:r>
          </w:p>
        </w:tc>
        <w:tc>
          <w:tcPr>
            <w:tcW w:w="6129" w:type="dxa"/>
          </w:tcPr>
          <w:p w14:paraId="2B6E8CBE" w14:textId="77777777" w:rsidR="001736C5" w:rsidRPr="00487BD1" w:rsidRDefault="001736C5" w:rsidP="001736C5">
            <w:pPr>
              <w:widowControl w:val="0"/>
              <w:spacing w:before="120" w:after="120"/>
              <w:jc w:val="both"/>
              <w:outlineLvl w:val="2"/>
              <w:rPr>
                <w:rFonts w:ascii="Times New Roman" w:hAnsi="Times New Roman" w:cs="Times New Roman"/>
                <w:bCs/>
                <w:color w:val="000000" w:themeColor="text1"/>
                <w:sz w:val="28"/>
                <w:szCs w:val="28"/>
              </w:rPr>
            </w:pPr>
            <w:r w:rsidRPr="00487BD1">
              <w:rPr>
                <w:rFonts w:ascii="Times New Roman" w:hAnsi="Times New Roman" w:cs="Times New Roman"/>
                <w:bCs/>
                <w:color w:val="000000" w:themeColor="text1"/>
                <w:sz w:val="28"/>
                <w:szCs w:val="28"/>
              </w:rPr>
              <w:lastRenderedPageBreak/>
              <w:t>2. Điều kiện hỗ trợ</w:t>
            </w:r>
          </w:p>
          <w:p w14:paraId="4B1A2978" w14:textId="77777777" w:rsidR="001736C5" w:rsidRPr="00487BD1" w:rsidRDefault="001736C5" w:rsidP="001736C5">
            <w:pPr>
              <w:spacing w:before="120" w:after="120"/>
              <w:jc w:val="both"/>
              <w:rPr>
                <w:rFonts w:ascii="Times New Roman" w:eastAsia="Times New Roman" w:hAnsi="Times New Roman" w:cs="Times New Roman"/>
                <w:color w:val="000000" w:themeColor="text1"/>
                <w:sz w:val="28"/>
                <w:szCs w:val="28"/>
              </w:rPr>
            </w:pPr>
            <w:r w:rsidRPr="00487BD1">
              <w:rPr>
                <w:rFonts w:ascii="Times New Roman" w:eastAsia="Times New Roman" w:hAnsi="Times New Roman" w:cs="Times New Roman"/>
                <w:color w:val="000000" w:themeColor="text1"/>
                <w:sz w:val="28"/>
                <w:szCs w:val="28"/>
              </w:rPr>
              <w:t xml:space="preserve">Tổ chức, doanh nghiệp quy định tại khoản 1 Điều này được xem xét hỗ trợ khi đáp ứng các điều kiện </w:t>
            </w:r>
            <w:r w:rsidRPr="00487BD1">
              <w:rPr>
                <w:rFonts w:ascii="Times New Roman" w:eastAsia="Times New Roman" w:hAnsi="Times New Roman" w:cs="Times New Roman"/>
                <w:color w:val="000000" w:themeColor="text1"/>
                <w:sz w:val="28"/>
                <w:szCs w:val="28"/>
              </w:rPr>
              <w:lastRenderedPageBreak/>
              <w:t>sau:</w:t>
            </w:r>
          </w:p>
          <w:p w14:paraId="45B5AF45" w14:textId="77777777" w:rsidR="001736C5" w:rsidRPr="00487BD1" w:rsidRDefault="001736C5" w:rsidP="001736C5">
            <w:pPr>
              <w:spacing w:before="120" w:after="120"/>
              <w:jc w:val="both"/>
              <w:rPr>
                <w:rFonts w:ascii="Times New Roman" w:eastAsia="Times New Roman" w:hAnsi="Times New Roman" w:cs="Times New Roman"/>
                <w:color w:val="000000" w:themeColor="text1"/>
                <w:sz w:val="28"/>
                <w:szCs w:val="28"/>
              </w:rPr>
            </w:pPr>
            <w:r w:rsidRPr="00487BD1">
              <w:rPr>
                <w:rFonts w:ascii="Times New Roman" w:eastAsia="Times New Roman" w:hAnsi="Times New Roman" w:cs="Times New Roman"/>
                <w:color w:val="000000" w:themeColor="text1"/>
                <w:sz w:val="28"/>
                <w:szCs w:val="28"/>
              </w:rPr>
              <w:t>a) Nội dung đề nghị hỗ trợ có khả năng khai thác, phát triển và sử dụng hiệu quả tài sản trí tuệ sau khi được hỗ trợ.</w:t>
            </w:r>
          </w:p>
          <w:p w14:paraId="6611B943" w14:textId="77777777" w:rsidR="001736C5" w:rsidRPr="00487BD1" w:rsidRDefault="001736C5" w:rsidP="001736C5">
            <w:pPr>
              <w:spacing w:before="120" w:after="120"/>
              <w:jc w:val="both"/>
              <w:rPr>
                <w:rFonts w:ascii="Times New Roman" w:eastAsia="Times New Roman" w:hAnsi="Times New Roman" w:cs="Times New Roman"/>
                <w:color w:val="000000" w:themeColor="text1"/>
                <w:sz w:val="28"/>
                <w:szCs w:val="28"/>
              </w:rPr>
            </w:pPr>
            <w:r w:rsidRPr="00487BD1">
              <w:rPr>
                <w:rFonts w:ascii="Times New Roman" w:eastAsia="Times New Roman" w:hAnsi="Times New Roman" w:cs="Times New Roman"/>
                <w:color w:val="000000" w:themeColor="text1"/>
                <w:sz w:val="28"/>
                <w:szCs w:val="28"/>
              </w:rPr>
              <w:t xml:space="preserve">b) Có hợp đồng tư vấn, chứng từ tài chính hợp lệ đối với nội dung đề nghị hỗ trợ. </w:t>
            </w:r>
          </w:p>
          <w:p w14:paraId="50FD3F51" w14:textId="77777777" w:rsidR="001736C5" w:rsidRPr="00487BD1" w:rsidRDefault="001736C5" w:rsidP="001736C5">
            <w:pPr>
              <w:spacing w:before="120" w:after="120"/>
              <w:jc w:val="both"/>
              <w:rPr>
                <w:rFonts w:ascii="Times New Roman" w:eastAsia="Times New Roman" w:hAnsi="Times New Roman" w:cs="Times New Roman"/>
                <w:color w:val="000000" w:themeColor="text1"/>
                <w:sz w:val="28"/>
                <w:szCs w:val="28"/>
              </w:rPr>
            </w:pPr>
            <w:r w:rsidRPr="00487BD1">
              <w:rPr>
                <w:rFonts w:ascii="Times New Roman" w:eastAsia="Times New Roman" w:hAnsi="Times New Roman" w:cs="Times New Roman"/>
                <w:color w:val="000000" w:themeColor="text1"/>
                <w:sz w:val="28"/>
                <w:szCs w:val="28"/>
              </w:rPr>
              <w:t>c) Nội dung đề nghị hỗ trợ chưa được hưởng hỗ trợ từ ngân sách nhà nước đối với cùng một nội dung hỗ trợ quy định tại Nghị quyết này.</w:t>
            </w:r>
          </w:p>
          <w:p w14:paraId="1E72E98F" w14:textId="77777777" w:rsidR="001736C5" w:rsidRPr="00487BD1" w:rsidRDefault="001736C5" w:rsidP="001736C5">
            <w:pPr>
              <w:widowControl w:val="0"/>
              <w:spacing w:before="120" w:after="120"/>
              <w:jc w:val="both"/>
              <w:rPr>
                <w:rFonts w:ascii="Times New Roman" w:hAnsi="Times New Roman" w:cs="Times New Roman"/>
                <w:bCs/>
                <w:color w:val="000000" w:themeColor="text1"/>
                <w:sz w:val="28"/>
                <w:szCs w:val="28"/>
              </w:rPr>
            </w:pPr>
            <w:r w:rsidRPr="00487BD1">
              <w:rPr>
                <w:rFonts w:ascii="Times New Roman" w:hAnsi="Times New Roman" w:cs="Times New Roman"/>
                <w:bCs/>
                <w:color w:val="000000" w:themeColor="text1"/>
                <w:sz w:val="28"/>
                <w:szCs w:val="28"/>
              </w:rPr>
              <w:t>3. Nội dung và mức hỗ trợ</w:t>
            </w:r>
          </w:p>
          <w:p w14:paraId="3976D257" w14:textId="77777777" w:rsidR="001736C5" w:rsidRPr="00487BD1" w:rsidRDefault="001736C5" w:rsidP="001736C5">
            <w:pPr>
              <w:widowControl w:val="0"/>
              <w:spacing w:before="120" w:after="120"/>
              <w:jc w:val="both"/>
              <w:rPr>
                <w:rFonts w:ascii="Times New Roman" w:hAnsi="Times New Roman" w:cs="Times New Roman"/>
                <w:color w:val="000000" w:themeColor="text1"/>
                <w:sz w:val="28"/>
                <w:szCs w:val="28"/>
              </w:rPr>
            </w:pPr>
            <w:r w:rsidRPr="00487BD1">
              <w:rPr>
                <w:rFonts w:ascii="Times New Roman" w:hAnsi="Times New Roman" w:cs="Times New Roman"/>
                <w:color w:val="000000" w:themeColor="text1"/>
                <w:sz w:val="28"/>
                <w:szCs w:val="28"/>
              </w:rPr>
              <w:t>a) Hỗ trợ 100% giá trị hợp đồng tư vấn về thủ tục xác lập, chuyền giao, khai thác và bảo vệ quyền sở hữu trí tuệ ở trong nước nhưng không quá 24 triệu đồng/hợp đồng/năm/doanh nghiệp;</w:t>
            </w:r>
          </w:p>
          <w:p w14:paraId="1E7020B6" w14:textId="77777777" w:rsidR="001736C5" w:rsidRPr="00487BD1" w:rsidRDefault="001736C5" w:rsidP="001736C5">
            <w:pPr>
              <w:widowControl w:val="0"/>
              <w:spacing w:before="120" w:after="120"/>
              <w:jc w:val="both"/>
              <w:rPr>
                <w:rFonts w:ascii="Times New Roman" w:hAnsi="Times New Roman" w:cs="Times New Roman"/>
                <w:color w:val="000000" w:themeColor="text1"/>
                <w:sz w:val="28"/>
                <w:szCs w:val="28"/>
              </w:rPr>
            </w:pPr>
            <w:r w:rsidRPr="00487BD1">
              <w:rPr>
                <w:rFonts w:ascii="Times New Roman" w:hAnsi="Times New Roman" w:cs="Times New Roman"/>
                <w:color w:val="000000" w:themeColor="text1"/>
                <w:sz w:val="28"/>
                <w:szCs w:val="28"/>
              </w:rPr>
              <w:t>b) Hỗ trợ 100% giá trị hợp đồng tư vấn về xây dựng bản mô tả sáng chế, bản thiết kế kiểu dáng công nghiệp, bản thiết kế hệ thống nhận diện thương hiệu nhưng không quá 30 triệu đồng/hợp đồng/năm/doanh nghiệp;</w:t>
            </w:r>
          </w:p>
          <w:p w14:paraId="4EA39612" w14:textId="77777777" w:rsidR="001736C5" w:rsidRPr="00487BD1" w:rsidRDefault="001736C5" w:rsidP="001736C5">
            <w:pPr>
              <w:spacing w:before="120" w:after="120"/>
              <w:jc w:val="both"/>
              <w:rPr>
                <w:rFonts w:ascii="Times New Roman" w:hAnsi="Times New Roman" w:cs="Times New Roman"/>
                <w:color w:val="000000" w:themeColor="text1"/>
                <w:sz w:val="28"/>
                <w:szCs w:val="28"/>
              </w:rPr>
            </w:pPr>
            <w:r w:rsidRPr="00487BD1">
              <w:rPr>
                <w:rFonts w:ascii="Times New Roman" w:hAnsi="Times New Roman" w:cs="Times New Roman"/>
                <w:color w:val="000000" w:themeColor="text1"/>
                <w:sz w:val="28"/>
                <w:szCs w:val="28"/>
              </w:rPr>
              <w:t xml:space="preserve">c) Hỗ trợ 100% giá trị hợp đồng tư vấn quản lý và phát triển các sản phẩm, dịch vụ được bảo hộ quyền sở hữu trí tuệ ở trong nước nhưng không quá 35 triệu đồng/hợp đồng/năm/doanh nghiệp; </w:t>
            </w:r>
          </w:p>
          <w:p w14:paraId="74C113F7" w14:textId="77777777" w:rsidR="001736C5" w:rsidRPr="00487BD1" w:rsidRDefault="001736C5" w:rsidP="001736C5">
            <w:pPr>
              <w:spacing w:before="120" w:after="120"/>
              <w:jc w:val="both"/>
              <w:rPr>
                <w:rFonts w:ascii="Times New Roman" w:hAnsi="Times New Roman" w:cs="Times New Roman"/>
                <w:color w:val="000000" w:themeColor="text1"/>
                <w:sz w:val="28"/>
                <w:szCs w:val="28"/>
              </w:rPr>
            </w:pPr>
            <w:r w:rsidRPr="00487BD1">
              <w:rPr>
                <w:rFonts w:ascii="Times New Roman" w:hAnsi="Times New Roman" w:cs="Times New Roman"/>
                <w:color w:val="000000" w:themeColor="text1"/>
                <w:sz w:val="28"/>
                <w:szCs w:val="28"/>
              </w:rPr>
              <w:t>d) Hỗ trợ tối đa 50% giá trị hợp đồng tư vấn xác lập chuyển giao, khai thác và bảo vệ quyền sở hữu trí tuệ ở nước ngoài nhưng không quá 50 triệu đồng/hợp đồng/năm/doanh nghiệp.</w:t>
            </w:r>
          </w:p>
          <w:p w14:paraId="0DFDE40E" w14:textId="3C08749D" w:rsidR="00717008" w:rsidRPr="00487BD1" w:rsidRDefault="00717008" w:rsidP="00717008">
            <w:pPr>
              <w:widowControl w:val="0"/>
              <w:spacing w:before="120" w:after="120"/>
              <w:ind w:left="11" w:right="91"/>
              <w:jc w:val="both"/>
              <w:rPr>
                <w:rStyle w:val="fontstyle01"/>
                <w:color w:val="000000" w:themeColor="text1"/>
                <w:spacing w:val="-6"/>
              </w:rPr>
            </w:pPr>
          </w:p>
        </w:tc>
      </w:tr>
      <w:tr w:rsidR="00487BD1" w:rsidRPr="00487BD1" w14:paraId="06F9CFC8" w14:textId="77777777" w:rsidTr="00F23D84">
        <w:tc>
          <w:tcPr>
            <w:tcW w:w="2405" w:type="dxa"/>
          </w:tcPr>
          <w:p w14:paraId="6E7EF543" w14:textId="2C239E5B" w:rsidR="00304647" w:rsidRPr="00487BD1" w:rsidRDefault="00304647" w:rsidP="00304647">
            <w:pPr>
              <w:spacing w:after="120" w:line="360" w:lineRule="exact"/>
              <w:jc w:val="center"/>
              <w:rPr>
                <w:rFonts w:ascii="Times New Roman" w:eastAsia="Arial" w:hAnsi="Times New Roman" w:cs="Times New Roman"/>
                <w:color w:val="000000" w:themeColor="text1"/>
                <w:spacing w:val="-2"/>
                <w:sz w:val="28"/>
                <w:szCs w:val="28"/>
              </w:rPr>
            </w:pPr>
            <w:r w:rsidRPr="00487BD1">
              <w:rPr>
                <w:rFonts w:ascii="Times New Roman" w:eastAsia="Arial" w:hAnsi="Times New Roman" w:cs="Times New Roman"/>
                <w:color w:val="000000" w:themeColor="text1"/>
                <w:spacing w:val="-2"/>
                <w:sz w:val="28"/>
                <w:szCs w:val="28"/>
              </w:rPr>
              <w:lastRenderedPageBreak/>
              <w:t>Không có</w:t>
            </w:r>
          </w:p>
        </w:tc>
        <w:tc>
          <w:tcPr>
            <w:tcW w:w="5954" w:type="dxa"/>
          </w:tcPr>
          <w:p w14:paraId="0E5E6BA3" w14:textId="77777777" w:rsidR="00304647" w:rsidRPr="00487BD1" w:rsidRDefault="00304647" w:rsidP="00304647">
            <w:pPr>
              <w:widowControl w:val="0"/>
              <w:spacing w:before="120" w:after="120"/>
              <w:jc w:val="both"/>
              <w:outlineLvl w:val="1"/>
              <w:rPr>
                <w:rFonts w:ascii="Times New Roman" w:eastAsia="Times New Roman" w:hAnsi="Times New Roman" w:cs="Times New Roman"/>
                <w:b/>
                <w:color w:val="000000" w:themeColor="text1"/>
                <w:sz w:val="28"/>
                <w:szCs w:val="28"/>
              </w:rPr>
            </w:pPr>
            <w:r w:rsidRPr="00487BD1">
              <w:rPr>
                <w:rFonts w:ascii="Times New Roman" w:hAnsi="Times New Roman" w:cs="Times New Roman"/>
                <w:b/>
                <w:color w:val="000000" w:themeColor="text1"/>
                <w:spacing w:val="-2"/>
                <w:sz w:val="28"/>
                <w:szCs w:val="28"/>
              </w:rPr>
              <w:t xml:space="preserve">Điều 5. </w:t>
            </w:r>
            <w:r w:rsidRPr="00487BD1">
              <w:rPr>
                <w:rFonts w:ascii="Times New Roman" w:eastAsia="Times New Roman" w:hAnsi="Times New Roman" w:cs="Times New Roman"/>
                <w:b/>
                <w:color w:val="000000" w:themeColor="text1"/>
                <w:sz w:val="28"/>
                <w:szCs w:val="28"/>
              </w:rPr>
              <w:t>Hỗ trợ phát triển doanh nghiệp khoa học và công nghệ, doanh nghiệp khởi nghiệp sáng tạo</w:t>
            </w:r>
          </w:p>
          <w:p w14:paraId="1C23B2EA" w14:textId="77777777" w:rsidR="00504468" w:rsidRPr="00487BD1" w:rsidRDefault="00504468" w:rsidP="00504468">
            <w:pPr>
              <w:widowControl w:val="0"/>
              <w:spacing w:before="120" w:after="120"/>
              <w:jc w:val="both"/>
              <w:outlineLvl w:val="1"/>
              <w:rPr>
                <w:rFonts w:ascii="Times New Roman" w:eastAsia="Times New Roman" w:hAnsi="Times New Roman" w:cs="Times New Roman"/>
                <w:color w:val="000000" w:themeColor="text1"/>
                <w:sz w:val="28"/>
                <w:szCs w:val="28"/>
              </w:rPr>
            </w:pPr>
            <w:r w:rsidRPr="00487BD1">
              <w:rPr>
                <w:rFonts w:ascii="Times New Roman" w:eastAsia="Times New Roman" w:hAnsi="Times New Roman" w:cs="Times New Roman"/>
                <w:color w:val="000000" w:themeColor="text1"/>
                <w:sz w:val="28"/>
                <w:szCs w:val="28"/>
              </w:rPr>
              <w:t>1. Đối tượng hỗ trợ</w:t>
            </w:r>
          </w:p>
          <w:p w14:paraId="209381F8" w14:textId="77777777" w:rsidR="00504468" w:rsidRPr="00487BD1" w:rsidRDefault="00504468" w:rsidP="00504468">
            <w:pPr>
              <w:widowControl w:val="0"/>
              <w:spacing w:before="120" w:after="120"/>
              <w:jc w:val="both"/>
              <w:rPr>
                <w:rFonts w:ascii="Times New Roman" w:eastAsia="Times New Roman" w:hAnsi="Times New Roman" w:cs="Times New Roman"/>
                <w:color w:val="000000" w:themeColor="text1"/>
                <w:sz w:val="28"/>
                <w:szCs w:val="28"/>
              </w:rPr>
            </w:pPr>
            <w:r w:rsidRPr="00487BD1">
              <w:rPr>
                <w:rFonts w:ascii="Times New Roman" w:eastAsia="Times New Roman" w:hAnsi="Times New Roman" w:cs="Times New Roman"/>
                <w:color w:val="000000" w:themeColor="text1"/>
                <w:sz w:val="28"/>
                <w:szCs w:val="28"/>
              </w:rPr>
              <w:t>Doanh nghiệp khoa học và công nghệ, doanh nghiệp khởi nghiệp sáng tạo.</w:t>
            </w:r>
          </w:p>
          <w:p w14:paraId="55EDBB18" w14:textId="77777777" w:rsidR="00504468" w:rsidRPr="00487BD1" w:rsidRDefault="00504468" w:rsidP="00504468">
            <w:pPr>
              <w:widowControl w:val="0"/>
              <w:spacing w:before="120" w:after="120"/>
              <w:jc w:val="both"/>
              <w:rPr>
                <w:rFonts w:ascii="Times New Roman" w:eastAsia="Times New Roman" w:hAnsi="Times New Roman" w:cs="Times New Roman"/>
                <w:color w:val="000000" w:themeColor="text1"/>
                <w:sz w:val="28"/>
                <w:szCs w:val="28"/>
              </w:rPr>
            </w:pPr>
            <w:r w:rsidRPr="00487BD1">
              <w:rPr>
                <w:rFonts w:ascii="Times New Roman" w:eastAsia="Times New Roman" w:hAnsi="Times New Roman" w:cs="Times New Roman"/>
                <w:color w:val="000000" w:themeColor="text1"/>
                <w:sz w:val="28"/>
                <w:szCs w:val="28"/>
              </w:rPr>
              <w:t>2. Điều kiện hỗ trợ</w:t>
            </w:r>
          </w:p>
          <w:p w14:paraId="1C2F63CF" w14:textId="77777777" w:rsidR="00504468" w:rsidRPr="00487BD1" w:rsidRDefault="00504468" w:rsidP="00504468">
            <w:pPr>
              <w:widowControl w:val="0"/>
              <w:spacing w:before="120" w:after="120"/>
              <w:jc w:val="both"/>
              <w:rPr>
                <w:rFonts w:ascii="Times New Roman" w:eastAsia="Times New Roman" w:hAnsi="Times New Roman" w:cs="Times New Roman"/>
                <w:color w:val="000000" w:themeColor="text1"/>
                <w:sz w:val="28"/>
                <w:szCs w:val="28"/>
              </w:rPr>
            </w:pPr>
            <w:r w:rsidRPr="00487BD1">
              <w:rPr>
                <w:rFonts w:ascii="Times New Roman" w:eastAsia="Times New Roman" w:hAnsi="Times New Roman" w:cs="Times New Roman"/>
                <w:color w:val="000000" w:themeColor="text1"/>
                <w:sz w:val="28"/>
                <w:szCs w:val="28"/>
              </w:rPr>
              <w:t>Doanh nghiệp có địa chỉ trụ sở chính trên địa bàn tỉnh Thái Nguyên được cấp Giấy chứng nhận doanh nghiệp khoa học và công nghệ lần đầu hoặc Giấy công nhận doanh khởi nghiệp sáng tạo theo quy định</w:t>
            </w:r>
            <w:r w:rsidRPr="00487BD1">
              <w:rPr>
                <w:rFonts w:ascii="Times New Roman" w:hAnsi="Times New Roman" w:cs="Times New Roman"/>
                <w:color w:val="000000" w:themeColor="text1"/>
                <w:sz w:val="28"/>
                <w:szCs w:val="28"/>
              </w:rPr>
              <w:t>.</w:t>
            </w:r>
          </w:p>
          <w:p w14:paraId="6114B8BD" w14:textId="77777777" w:rsidR="00504468" w:rsidRPr="00487BD1" w:rsidRDefault="00504468" w:rsidP="00504468">
            <w:pPr>
              <w:widowControl w:val="0"/>
              <w:spacing w:before="120" w:after="120"/>
              <w:jc w:val="both"/>
              <w:rPr>
                <w:rFonts w:ascii="Times New Roman" w:eastAsia="Times New Roman" w:hAnsi="Times New Roman" w:cs="Times New Roman"/>
                <w:color w:val="000000" w:themeColor="text1"/>
                <w:sz w:val="28"/>
                <w:szCs w:val="28"/>
              </w:rPr>
            </w:pPr>
            <w:r w:rsidRPr="00487BD1">
              <w:rPr>
                <w:rFonts w:ascii="Times New Roman" w:eastAsia="Times New Roman" w:hAnsi="Times New Roman" w:cs="Times New Roman"/>
                <w:color w:val="000000" w:themeColor="text1"/>
                <w:sz w:val="28"/>
                <w:szCs w:val="28"/>
              </w:rPr>
              <w:t>3. Nội dung và mức hỗ trợ</w:t>
            </w:r>
          </w:p>
          <w:p w14:paraId="730021DE" w14:textId="77777777" w:rsidR="00504468" w:rsidRPr="00487BD1" w:rsidRDefault="00504468" w:rsidP="00504468">
            <w:pPr>
              <w:widowControl w:val="0"/>
              <w:spacing w:before="120" w:after="120"/>
              <w:jc w:val="both"/>
              <w:rPr>
                <w:rFonts w:ascii="Times New Roman" w:hAnsi="Times New Roman" w:cs="Times New Roman"/>
                <w:color w:val="000000" w:themeColor="text1"/>
                <w:sz w:val="28"/>
                <w:szCs w:val="28"/>
              </w:rPr>
            </w:pPr>
            <w:r w:rsidRPr="00487BD1">
              <w:rPr>
                <w:rFonts w:ascii="Times New Roman" w:hAnsi="Times New Roman" w:cs="Times New Roman"/>
                <w:color w:val="000000" w:themeColor="text1"/>
                <w:sz w:val="28"/>
                <w:szCs w:val="28"/>
              </w:rPr>
              <w:t>a) Hỗ trợ 100 triệu đồng/doanh nghiệp được cấp Giấy chứng nhận doanh nghiệp khoa học và công nghệ lần đầu.</w:t>
            </w:r>
          </w:p>
          <w:p w14:paraId="17940FD1" w14:textId="0249AC2B" w:rsidR="00304647" w:rsidRPr="00487BD1" w:rsidRDefault="00504468" w:rsidP="00304647">
            <w:pPr>
              <w:widowControl w:val="0"/>
              <w:spacing w:before="120" w:after="120"/>
              <w:jc w:val="both"/>
              <w:rPr>
                <w:rFonts w:ascii="Times New Roman" w:hAnsi="Times New Roman" w:cs="Times New Roman"/>
                <w:color w:val="000000" w:themeColor="text1"/>
                <w:sz w:val="28"/>
                <w:szCs w:val="28"/>
              </w:rPr>
            </w:pPr>
            <w:r w:rsidRPr="00487BD1">
              <w:rPr>
                <w:rFonts w:ascii="Times New Roman" w:hAnsi="Times New Roman" w:cs="Times New Roman"/>
                <w:color w:val="000000" w:themeColor="text1"/>
                <w:sz w:val="28"/>
                <w:szCs w:val="28"/>
              </w:rPr>
              <w:t xml:space="preserve">b) </w:t>
            </w:r>
            <w:r w:rsidRPr="00487BD1">
              <w:rPr>
                <w:rFonts w:ascii="Times New Roman" w:eastAsia="Times New Roman" w:hAnsi="Times New Roman" w:cs="Times New Roman"/>
                <w:color w:val="000000" w:themeColor="text1"/>
                <w:sz w:val="28"/>
                <w:szCs w:val="28"/>
              </w:rPr>
              <w:t>Hỗ trợ 50 triệu đồng/Giấy công nhận doanh nghiệp khởi nghiệp sáng tạo.</w:t>
            </w:r>
          </w:p>
        </w:tc>
        <w:tc>
          <w:tcPr>
            <w:tcW w:w="6129" w:type="dxa"/>
          </w:tcPr>
          <w:p w14:paraId="5F8DF389" w14:textId="10BA03F8" w:rsidR="00304647" w:rsidRPr="00487BD1" w:rsidRDefault="00304647" w:rsidP="00304647">
            <w:pPr>
              <w:widowControl w:val="0"/>
              <w:spacing w:before="120" w:after="120"/>
              <w:ind w:left="11" w:right="91"/>
              <w:jc w:val="both"/>
              <w:rPr>
                <w:rFonts w:ascii="Times New Roman" w:hAnsi="Times New Roman" w:cs="Times New Roman"/>
                <w:color w:val="000000" w:themeColor="text1"/>
                <w:spacing w:val="-6"/>
                <w:sz w:val="28"/>
                <w:szCs w:val="28"/>
              </w:rPr>
            </w:pPr>
            <w:r w:rsidRPr="00487BD1">
              <w:rPr>
                <w:rStyle w:val="fontstyle01"/>
                <w:color w:val="000000" w:themeColor="text1"/>
              </w:rPr>
              <w:t>Quy định đổi tượng, điều kiện, hình thức, nội dung và mức hỗ trợ</w:t>
            </w:r>
            <w:r w:rsidR="00093540" w:rsidRPr="00487BD1">
              <w:rPr>
                <w:rFonts w:ascii="Times New Roman" w:hAnsi="Times New Roman" w:cs="Times New Roman"/>
                <w:bCs/>
                <w:color w:val="000000" w:themeColor="text1"/>
                <w:spacing w:val="-6"/>
                <w:sz w:val="28"/>
                <w:szCs w:val="28"/>
              </w:rPr>
              <w:t xml:space="preserve"> phát triển doanh nghiệp khoa học và công nghệ, doanh nghiệp khởi nghiệp sáng tạo</w:t>
            </w:r>
            <w:r w:rsidRPr="00487BD1">
              <w:rPr>
                <w:rFonts w:ascii="Times New Roman" w:hAnsi="Times New Roman" w:cs="Times New Roman"/>
                <w:bCs/>
                <w:color w:val="000000" w:themeColor="text1"/>
                <w:spacing w:val="-6"/>
                <w:sz w:val="28"/>
                <w:szCs w:val="28"/>
              </w:rPr>
              <w:t>, cụ thể:</w:t>
            </w:r>
            <w:r w:rsidRPr="00487BD1">
              <w:rPr>
                <w:rFonts w:ascii="Times New Roman" w:hAnsi="Times New Roman" w:cs="Times New Roman"/>
                <w:b/>
                <w:color w:val="000000" w:themeColor="text1"/>
                <w:spacing w:val="-6"/>
                <w:sz w:val="28"/>
                <w:szCs w:val="28"/>
              </w:rPr>
              <w:t xml:space="preserve"> </w:t>
            </w:r>
          </w:p>
          <w:p w14:paraId="2B599FFC" w14:textId="77777777" w:rsidR="00504468" w:rsidRPr="00487BD1" w:rsidRDefault="00504468" w:rsidP="00504468">
            <w:pPr>
              <w:widowControl w:val="0"/>
              <w:spacing w:before="120" w:after="120"/>
              <w:jc w:val="both"/>
              <w:outlineLvl w:val="1"/>
              <w:rPr>
                <w:rFonts w:ascii="Times New Roman" w:eastAsia="Times New Roman" w:hAnsi="Times New Roman" w:cs="Times New Roman"/>
                <w:color w:val="000000" w:themeColor="text1"/>
                <w:sz w:val="28"/>
                <w:szCs w:val="28"/>
              </w:rPr>
            </w:pPr>
            <w:r w:rsidRPr="00487BD1">
              <w:rPr>
                <w:rFonts w:ascii="Times New Roman" w:eastAsia="Times New Roman" w:hAnsi="Times New Roman" w:cs="Times New Roman"/>
                <w:color w:val="000000" w:themeColor="text1"/>
                <w:sz w:val="28"/>
                <w:szCs w:val="28"/>
              </w:rPr>
              <w:t>1. Đối tượng hỗ trợ</w:t>
            </w:r>
          </w:p>
          <w:p w14:paraId="285B4650" w14:textId="77777777" w:rsidR="00504468" w:rsidRPr="00487BD1" w:rsidRDefault="00504468" w:rsidP="00504468">
            <w:pPr>
              <w:widowControl w:val="0"/>
              <w:spacing w:before="120" w:after="120"/>
              <w:jc w:val="both"/>
              <w:rPr>
                <w:rFonts w:ascii="Times New Roman" w:eastAsia="Times New Roman" w:hAnsi="Times New Roman" w:cs="Times New Roman"/>
                <w:color w:val="000000" w:themeColor="text1"/>
                <w:sz w:val="28"/>
                <w:szCs w:val="28"/>
              </w:rPr>
            </w:pPr>
            <w:r w:rsidRPr="00487BD1">
              <w:rPr>
                <w:rFonts w:ascii="Times New Roman" w:eastAsia="Times New Roman" w:hAnsi="Times New Roman" w:cs="Times New Roman"/>
                <w:color w:val="000000" w:themeColor="text1"/>
                <w:sz w:val="28"/>
                <w:szCs w:val="28"/>
              </w:rPr>
              <w:t>Doanh nghiệp khoa học và công nghệ, doanh nghiệp khởi nghiệp sáng tạo.</w:t>
            </w:r>
          </w:p>
          <w:p w14:paraId="50A534A4" w14:textId="77777777" w:rsidR="00504468" w:rsidRPr="00487BD1" w:rsidRDefault="00504468" w:rsidP="00504468">
            <w:pPr>
              <w:widowControl w:val="0"/>
              <w:spacing w:before="120" w:after="120"/>
              <w:jc w:val="both"/>
              <w:rPr>
                <w:rFonts w:ascii="Times New Roman" w:eastAsia="Times New Roman" w:hAnsi="Times New Roman" w:cs="Times New Roman"/>
                <w:color w:val="000000" w:themeColor="text1"/>
                <w:sz w:val="28"/>
                <w:szCs w:val="28"/>
              </w:rPr>
            </w:pPr>
            <w:r w:rsidRPr="00487BD1">
              <w:rPr>
                <w:rFonts w:ascii="Times New Roman" w:eastAsia="Times New Roman" w:hAnsi="Times New Roman" w:cs="Times New Roman"/>
                <w:color w:val="000000" w:themeColor="text1"/>
                <w:sz w:val="28"/>
                <w:szCs w:val="28"/>
              </w:rPr>
              <w:t>2. Điều kiện hỗ trợ</w:t>
            </w:r>
          </w:p>
          <w:p w14:paraId="6CE15FA7" w14:textId="77777777" w:rsidR="00504468" w:rsidRPr="00487BD1" w:rsidRDefault="00504468" w:rsidP="00504468">
            <w:pPr>
              <w:widowControl w:val="0"/>
              <w:spacing w:before="120" w:after="120"/>
              <w:jc w:val="both"/>
              <w:rPr>
                <w:rFonts w:ascii="Times New Roman" w:eastAsia="Times New Roman" w:hAnsi="Times New Roman" w:cs="Times New Roman"/>
                <w:color w:val="000000" w:themeColor="text1"/>
                <w:sz w:val="28"/>
                <w:szCs w:val="28"/>
              </w:rPr>
            </w:pPr>
            <w:r w:rsidRPr="00487BD1">
              <w:rPr>
                <w:rFonts w:ascii="Times New Roman" w:eastAsia="Times New Roman" w:hAnsi="Times New Roman" w:cs="Times New Roman"/>
                <w:color w:val="000000" w:themeColor="text1"/>
                <w:sz w:val="28"/>
                <w:szCs w:val="28"/>
              </w:rPr>
              <w:t>Doanh nghiệp có địa chỉ trụ sở chính trên địa bàn tỉnh Thái Nguyên được cấp Giấy chứng nhận doanh nghiệp khoa học và công nghệ lần đầu hoặc Giấy công nhận doanh khởi nghiệp sáng tạo theo quy định</w:t>
            </w:r>
            <w:r w:rsidRPr="00487BD1">
              <w:rPr>
                <w:rFonts w:ascii="Times New Roman" w:hAnsi="Times New Roman" w:cs="Times New Roman"/>
                <w:color w:val="000000" w:themeColor="text1"/>
                <w:sz w:val="28"/>
                <w:szCs w:val="28"/>
              </w:rPr>
              <w:t>.</w:t>
            </w:r>
          </w:p>
          <w:p w14:paraId="1D1F6EF9" w14:textId="77777777" w:rsidR="00504468" w:rsidRPr="00487BD1" w:rsidRDefault="00504468" w:rsidP="00504468">
            <w:pPr>
              <w:widowControl w:val="0"/>
              <w:spacing w:before="120" w:after="120"/>
              <w:jc w:val="both"/>
              <w:rPr>
                <w:rFonts w:ascii="Times New Roman" w:eastAsia="Times New Roman" w:hAnsi="Times New Roman" w:cs="Times New Roman"/>
                <w:color w:val="000000" w:themeColor="text1"/>
                <w:sz w:val="28"/>
                <w:szCs w:val="28"/>
              </w:rPr>
            </w:pPr>
            <w:r w:rsidRPr="00487BD1">
              <w:rPr>
                <w:rFonts w:ascii="Times New Roman" w:eastAsia="Times New Roman" w:hAnsi="Times New Roman" w:cs="Times New Roman"/>
                <w:color w:val="000000" w:themeColor="text1"/>
                <w:sz w:val="28"/>
                <w:szCs w:val="28"/>
              </w:rPr>
              <w:t>3. Nội dung và mức hỗ trợ</w:t>
            </w:r>
          </w:p>
          <w:p w14:paraId="59F1101C" w14:textId="77777777" w:rsidR="00504468" w:rsidRPr="00487BD1" w:rsidRDefault="00504468" w:rsidP="00504468">
            <w:pPr>
              <w:widowControl w:val="0"/>
              <w:spacing w:before="120" w:after="120"/>
              <w:jc w:val="both"/>
              <w:rPr>
                <w:rFonts w:ascii="Times New Roman" w:hAnsi="Times New Roman" w:cs="Times New Roman"/>
                <w:color w:val="000000" w:themeColor="text1"/>
                <w:sz w:val="28"/>
                <w:szCs w:val="28"/>
              </w:rPr>
            </w:pPr>
            <w:r w:rsidRPr="00487BD1">
              <w:rPr>
                <w:rFonts w:ascii="Times New Roman" w:hAnsi="Times New Roman" w:cs="Times New Roman"/>
                <w:color w:val="000000" w:themeColor="text1"/>
                <w:sz w:val="28"/>
                <w:szCs w:val="28"/>
              </w:rPr>
              <w:t>a) Hỗ trợ 100 triệu đồng/doanh nghiệp được cấp Giấy chứng nhận doanh nghiệp khoa học và công nghệ lần đầu.</w:t>
            </w:r>
          </w:p>
          <w:p w14:paraId="262F7DCC" w14:textId="5F5E9149" w:rsidR="00304647" w:rsidRPr="00487BD1" w:rsidRDefault="00504468" w:rsidP="00504468">
            <w:pPr>
              <w:widowControl w:val="0"/>
              <w:spacing w:before="120" w:after="120"/>
              <w:jc w:val="both"/>
              <w:rPr>
                <w:rStyle w:val="fontstyle01"/>
                <w:color w:val="000000" w:themeColor="text1"/>
              </w:rPr>
            </w:pPr>
            <w:r w:rsidRPr="00487BD1">
              <w:rPr>
                <w:rFonts w:ascii="Times New Roman" w:hAnsi="Times New Roman" w:cs="Times New Roman"/>
                <w:color w:val="000000" w:themeColor="text1"/>
                <w:sz w:val="28"/>
                <w:szCs w:val="28"/>
              </w:rPr>
              <w:t xml:space="preserve">b) </w:t>
            </w:r>
            <w:r w:rsidRPr="00487BD1">
              <w:rPr>
                <w:rFonts w:ascii="Times New Roman" w:eastAsia="Times New Roman" w:hAnsi="Times New Roman" w:cs="Times New Roman"/>
                <w:color w:val="000000" w:themeColor="text1"/>
                <w:sz w:val="28"/>
                <w:szCs w:val="28"/>
              </w:rPr>
              <w:t>Hỗ trợ 50 triệu đồng/Giấy công nhận doanh nghiệp khởi nghiệp sáng tạo.</w:t>
            </w:r>
          </w:p>
        </w:tc>
      </w:tr>
      <w:tr w:rsidR="00487BD1" w:rsidRPr="00487BD1" w14:paraId="220AFCC2" w14:textId="77777777" w:rsidTr="00F23D84">
        <w:tc>
          <w:tcPr>
            <w:tcW w:w="2405" w:type="dxa"/>
          </w:tcPr>
          <w:p w14:paraId="279AD470" w14:textId="667F0F21" w:rsidR="0006426A" w:rsidRPr="00487BD1" w:rsidRDefault="0006426A" w:rsidP="0006426A">
            <w:pPr>
              <w:spacing w:after="120" w:line="360" w:lineRule="exact"/>
              <w:jc w:val="center"/>
              <w:rPr>
                <w:rFonts w:ascii="Times New Roman" w:eastAsia="Arial" w:hAnsi="Times New Roman" w:cs="Times New Roman"/>
                <w:color w:val="000000" w:themeColor="text1"/>
                <w:spacing w:val="-2"/>
                <w:sz w:val="28"/>
                <w:szCs w:val="28"/>
              </w:rPr>
            </w:pPr>
            <w:r w:rsidRPr="00487BD1">
              <w:rPr>
                <w:rFonts w:ascii="Times New Roman" w:eastAsia="Arial" w:hAnsi="Times New Roman" w:cs="Times New Roman"/>
                <w:color w:val="000000" w:themeColor="text1"/>
                <w:spacing w:val="-2"/>
                <w:sz w:val="28"/>
                <w:szCs w:val="28"/>
              </w:rPr>
              <w:lastRenderedPageBreak/>
              <w:t>Không có</w:t>
            </w:r>
          </w:p>
        </w:tc>
        <w:tc>
          <w:tcPr>
            <w:tcW w:w="5954" w:type="dxa"/>
          </w:tcPr>
          <w:p w14:paraId="262D5B1E" w14:textId="77777777" w:rsidR="00717008" w:rsidRPr="00487BD1" w:rsidRDefault="00717008" w:rsidP="00717008">
            <w:pPr>
              <w:widowControl w:val="0"/>
              <w:spacing w:before="120" w:after="120"/>
              <w:jc w:val="both"/>
              <w:rPr>
                <w:rFonts w:ascii="Times New Roman" w:hAnsi="Times New Roman" w:cs="Times New Roman"/>
                <w:b/>
                <w:bCs/>
                <w:color w:val="000000" w:themeColor="text1"/>
                <w:sz w:val="28"/>
                <w:szCs w:val="28"/>
              </w:rPr>
            </w:pPr>
            <w:r w:rsidRPr="00487BD1">
              <w:rPr>
                <w:rFonts w:ascii="Times New Roman" w:hAnsi="Times New Roman" w:cs="Times New Roman"/>
                <w:b/>
                <w:bCs/>
                <w:color w:val="000000" w:themeColor="text1"/>
                <w:sz w:val="28"/>
                <w:szCs w:val="28"/>
              </w:rPr>
              <w:t>Điều 6. Hỗ trợ dự án khởi nghiệp sáng tạo</w:t>
            </w:r>
          </w:p>
          <w:p w14:paraId="76FEE759" w14:textId="77777777" w:rsidR="00504468" w:rsidRPr="00487BD1" w:rsidRDefault="00504468" w:rsidP="00504468">
            <w:pPr>
              <w:widowControl w:val="0"/>
              <w:spacing w:before="120" w:after="120"/>
              <w:jc w:val="both"/>
              <w:rPr>
                <w:rFonts w:ascii="Times New Roman" w:eastAsia="Times New Roman" w:hAnsi="Times New Roman" w:cs="Times New Roman"/>
                <w:color w:val="000000" w:themeColor="text1"/>
                <w:sz w:val="28"/>
                <w:szCs w:val="28"/>
              </w:rPr>
            </w:pPr>
            <w:r w:rsidRPr="00487BD1">
              <w:rPr>
                <w:rFonts w:ascii="Times New Roman" w:eastAsia="Times New Roman" w:hAnsi="Times New Roman" w:cs="Times New Roman"/>
                <w:color w:val="000000" w:themeColor="text1"/>
                <w:sz w:val="28"/>
                <w:szCs w:val="28"/>
              </w:rPr>
              <w:t>1. Đối tượng hỗ trợ</w:t>
            </w:r>
          </w:p>
          <w:p w14:paraId="2BFE4236" w14:textId="77777777" w:rsidR="00504468" w:rsidRPr="00487BD1" w:rsidRDefault="00504468" w:rsidP="00504468">
            <w:pPr>
              <w:widowControl w:val="0"/>
              <w:spacing w:before="120" w:after="120"/>
              <w:jc w:val="both"/>
              <w:rPr>
                <w:rFonts w:ascii="Times New Roman" w:eastAsia="Times New Roman" w:hAnsi="Times New Roman" w:cs="Times New Roman"/>
                <w:color w:val="000000" w:themeColor="text1"/>
                <w:sz w:val="28"/>
                <w:szCs w:val="28"/>
              </w:rPr>
            </w:pPr>
            <w:r w:rsidRPr="00487BD1">
              <w:rPr>
                <w:rFonts w:ascii="Times New Roman" w:eastAsia="Times New Roman" w:hAnsi="Times New Roman" w:cs="Times New Roman"/>
                <w:color w:val="000000" w:themeColor="text1"/>
                <w:sz w:val="28"/>
                <w:szCs w:val="28"/>
              </w:rPr>
              <w:t>Doanh nghiệp, tổ chức, cá nhân có dự án khởi nghiệp sáng tạo trên địa bàn tỉnh Thái Nguyên đáp ứng quy định tại khoản 2 Điều này.</w:t>
            </w:r>
          </w:p>
          <w:p w14:paraId="543EEC5B" w14:textId="77777777" w:rsidR="00504468" w:rsidRPr="00487BD1" w:rsidRDefault="00504468" w:rsidP="00504468">
            <w:pPr>
              <w:widowControl w:val="0"/>
              <w:spacing w:before="120" w:after="120"/>
              <w:jc w:val="both"/>
              <w:rPr>
                <w:rFonts w:ascii="Times New Roman" w:eastAsia="Times New Roman" w:hAnsi="Times New Roman" w:cs="Times New Roman"/>
                <w:color w:val="000000" w:themeColor="text1"/>
                <w:sz w:val="28"/>
                <w:szCs w:val="28"/>
              </w:rPr>
            </w:pPr>
            <w:r w:rsidRPr="00487BD1">
              <w:rPr>
                <w:rFonts w:ascii="Times New Roman" w:eastAsia="Times New Roman" w:hAnsi="Times New Roman" w:cs="Times New Roman"/>
                <w:color w:val="000000" w:themeColor="text1"/>
                <w:sz w:val="28"/>
                <w:szCs w:val="28"/>
              </w:rPr>
              <w:t>2. Điều kiện hỗ trợ</w:t>
            </w:r>
          </w:p>
          <w:p w14:paraId="0CFE37A1" w14:textId="77777777" w:rsidR="00504468" w:rsidRPr="00487BD1" w:rsidRDefault="00504468" w:rsidP="00504468">
            <w:pPr>
              <w:widowControl w:val="0"/>
              <w:spacing w:before="120" w:after="120"/>
              <w:jc w:val="both"/>
              <w:rPr>
                <w:rFonts w:ascii="Times New Roman" w:eastAsia="Times New Roman" w:hAnsi="Times New Roman" w:cs="Times New Roman"/>
                <w:color w:val="000000" w:themeColor="text1"/>
                <w:sz w:val="28"/>
                <w:szCs w:val="28"/>
              </w:rPr>
            </w:pPr>
            <w:r w:rsidRPr="00487BD1">
              <w:rPr>
                <w:rFonts w:ascii="Times New Roman" w:eastAsia="Times New Roman" w:hAnsi="Times New Roman" w:cs="Times New Roman"/>
                <w:color w:val="000000" w:themeColor="text1"/>
                <w:sz w:val="28"/>
                <w:szCs w:val="28"/>
              </w:rPr>
              <w:t>Doanh nghiệp, tổ chức, cá nhân có dự án khởi nghiệp sáng tạo đáp ứng một trong các điều kiện sau:</w:t>
            </w:r>
          </w:p>
          <w:p w14:paraId="0FA8C36E" w14:textId="77777777" w:rsidR="00504468" w:rsidRPr="00487BD1" w:rsidRDefault="00504468" w:rsidP="00504468">
            <w:pPr>
              <w:widowControl w:val="0"/>
              <w:spacing w:before="120" w:after="120"/>
              <w:jc w:val="both"/>
              <w:rPr>
                <w:rFonts w:ascii="Times New Roman" w:hAnsi="Times New Roman" w:cs="Times New Roman"/>
                <w:color w:val="000000" w:themeColor="text1"/>
                <w:sz w:val="28"/>
                <w:szCs w:val="28"/>
              </w:rPr>
            </w:pPr>
            <w:r w:rsidRPr="00487BD1">
              <w:rPr>
                <w:rFonts w:ascii="Times New Roman" w:hAnsi="Times New Roman" w:cs="Times New Roman"/>
                <w:color w:val="000000" w:themeColor="text1"/>
                <w:sz w:val="28"/>
                <w:szCs w:val="28"/>
              </w:rPr>
              <w:t>a) Dự</w:t>
            </w:r>
            <w:r w:rsidRPr="00487BD1">
              <w:rPr>
                <w:rFonts w:ascii="Times New Roman" w:eastAsia="Times New Roman" w:hAnsi="Times New Roman" w:cs="Times New Roman"/>
                <w:color w:val="000000" w:themeColor="text1"/>
                <w:sz w:val="28"/>
                <w:szCs w:val="28"/>
              </w:rPr>
              <w:t xml:space="preserve"> án đạt giải các cuộc thi, hội thi về khởi nghiệp sáng tạo, đổi mới sáng tạo cấp tỉnh, cấp vùng, quốc gia</w:t>
            </w:r>
            <w:r w:rsidRPr="00487BD1">
              <w:rPr>
                <w:rFonts w:ascii="Times New Roman" w:hAnsi="Times New Roman" w:cs="Times New Roman"/>
                <w:color w:val="000000" w:themeColor="text1"/>
                <w:sz w:val="28"/>
                <w:szCs w:val="28"/>
              </w:rPr>
              <w:t>.</w:t>
            </w:r>
          </w:p>
          <w:p w14:paraId="585DFF51" w14:textId="77777777" w:rsidR="00504468" w:rsidRPr="00487BD1" w:rsidRDefault="00504468" w:rsidP="00504468">
            <w:pPr>
              <w:widowControl w:val="0"/>
              <w:spacing w:before="120" w:after="120"/>
              <w:jc w:val="both"/>
              <w:rPr>
                <w:rFonts w:ascii="Times New Roman" w:eastAsia="Times New Roman" w:hAnsi="Times New Roman" w:cs="Times New Roman"/>
                <w:color w:val="000000" w:themeColor="text1"/>
                <w:sz w:val="28"/>
                <w:szCs w:val="28"/>
              </w:rPr>
            </w:pPr>
            <w:r w:rsidRPr="00487BD1">
              <w:rPr>
                <w:rFonts w:ascii="Times New Roman" w:hAnsi="Times New Roman" w:cs="Times New Roman"/>
                <w:color w:val="000000" w:themeColor="text1"/>
                <w:sz w:val="28"/>
                <w:szCs w:val="28"/>
              </w:rPr>
              <w:t xml:space="preserve">b) </w:t>
            </w:r>
            <w:r w:rsidRPr="00487BD1">
              <w:rPr>
                <w:rFonts w:ascii="Times New Roman" w:eastAsia="Times New Roman" w:hAnsi="Times New Roman" w:cs="Times New Roman"/>
                <w:color w:val="000000" w:themeColor="text1"/>
                <w:sz w:val="28"/>
                <w:szCs w:val="28"/>
              </w:rPr>
              <w:t>Dự án có sản phẩm, dịch vụ hoặc mô hình kinh doanh dựa trên công nghệ, tài sản trí tuệ, ý tưởng đổi mới sáng tạo có khả năng thương mại hóa và mở rộng thị trường</w:t>
            </w:r>
            <w:r w:rsidRPr="00487BD1">
              <w:rPr>
                <w:rFonts w:ascii="Times New Roman" w:hAnsi="Times New Roman" w:cs="Times New Roman"/>
                <w:color w:val="000000" w:themeColor="text1"/>
                <w:sz w:val="28"/>
                <w:szCs w:val="28"/>
              </w:rPr>
              <w:t>.</w:t>
            </w:r>
          </w:p>
          <w:p w14:paraId="2918B4A6" w14:textId="77777777" w:rsidR="00504468" w:rsidRPr="00487BD1" w:rsidRDefault="00504468" w:rsidP="00504468">
            <w:pPr>
              <w:widowControl w:val="0"/>
              <w:spacing w:before="120" w:after="120"/>
              <w:jc w:val="both"/>
              <w:rPr>
                <w:rFonts w:ascii="Times New Roman" w:eastAsia="Times New Roman" w:hAnsi="Times New Roman" w:cs="Times New Roman"/>
                <w:color w:val="000000" w:themeColor="text1"/>
                <w:sz w:val="28"/>
                <w:szCs w:val="28"/>
              </w:rPr>
            </w:pPr>
            <w:r w:rsidRPr="00487BD1">
              <w:rPr>
                <w:rFonts w:ascii="Times New Roman" w:eastAsia="Times New Roman" w:hAnsi="Times New Roman" w:cs="Times New Roman"/>
                <w:color w:val="000000" w:themeColor="text1"/>
                <w:sz w:val="28"/>
                <w:szCs w:val="28"/>
              </w:rPr>
              <w:t>3. Nội dung và mức hỗ trợ</w:t>
            </w:r>
          </w:p>
          <w:p w14:paraId="33D6FF33" w14:textId="77777777" w:rsidR="00504468" w:rsidRPr="00487BD1" w:rsidRDefault="00504468" w:rsidP="00504468">
            <w:pPr>
              <w:widowControl w:val="0"/>
              <w:spacing w:before="120" w:after="120"/>
              <w:jc w:val="both"/>
              <w:rPr>
                <w:rFonts w:ascii="Times New Roman" w:eastAsia="Times New Roman" w:hAnsi="Times New Roman" w:cs="Times New Roman"/>
                <w:color w:val="000000" w:themeColor="text1"/>
                <w:sz w:val="28"/>
                <w:szCs w:val="28"/>
              </w:rPr>
            </w:pPr>
            <w:r w:rsidRPr="00487BD1">
              <w:rPr>
                <w:rFonts w:ascii="Times New Roman" w:eastAsia="Times New Roman" w:hAnsi="Times New Roman" w:cs="Times New Roman"/>
                <w:color w:val="000000" w:themeColor="text1"/>
                <w:sz w:val="28"/>
                <w:szCs w:val="28"/>
              </w:rPr>
              <w:t xml:space="preserve">a) Hỗ trợ hình thành, hoàn thiện ý tưởng khởi nghiệp, xây dựng mô hình kinh doanh sơ bộ, nghiên cứu tính khả thi của dự án: Mức hỗ trợ không quá </w:t>
            </w:r>
            <w:r w:rsidRPr="00487BD1">
              <w:rPr>
                <w:rFonts w:eastAsia="Times New Roman" w:cs="Times New Roman"/>
                <w:color w:val="000000" w:themeColor="text1"/>
                <w:sz w:val="28"/>
                <w:szCs w:val="28"/>
              </w:rPr>
              <w:t>15</w:t>
            </w:r>
            <w:r w:rsidRPr="00487BD1">
              <w:rPr>
                <w:rFonts w:ascii="Times New Roman" w:eastAsia="Times New Roman" w:hAnsi="Times New Roman" w:cs="Times New Roman"/>
                <w:color w:val="000000" w:themeColor="text1"/>
                <w:sz w:val="28"/>
                <w:szCs w:val="28"/>
              </w:rPr>
              <w:t xml:space="preserve"> triệu đồng/dự án. </w:t>
            </w:r>
          </w:p>
          <w:p w14:paraId="5A091886" w14:textId="77777777" w:rsidR="00504468" w:rsidRPr="00487BD1" w:rsidRDefault="00504468" w:rsidP="00504468">
            <w:pPr>
              <w:widowControl w:val="0"/>
              <w:spacing w:before="120" w:after="120"/>
              <w:jc w:val="both"/>
              <w:rPr>
                <w:rFonts w:ascii="Times New Roman" w:eastAsia="Times New Roman" w:hAnsi="Times New Roman" w:cs="Times New Roman"/>
                <w:color w:val="000000" w:themeColor="text1"/>
                <w:sz w:val="28"/>
                <w:szCs w:val="28"/>
              </w:rPr>
            </w:pPr>
            <w:r w:rsidRPr="00487BD1">
              <w:rPr>
                <w:rFonts w:ascii="Times New Roman" w:eastAsia="Times New Roman" w:hAnsi="Times New Roman" w:cs="Times New Roman"/>
                <w:color w:val="000000" w:themeColor="text1"/>
                <w:sz w:val="28"/>
                <w:szCs w:val="28"/>
              </w:rPr>
              <w:t xml:space="preserve">b) Hỗ trợ hoàn thiện sản phẩm, công nghệ hoặc sản phẩm mẫu; thử nghiệm, hoàn thiện sản phẩm; xây dựng phương án sản xuất, kinh doanh: Mức hỗ trợ không quá </w:t>
            </w:r>
            <w:r w:rsidRPr="00487BD1">
              <w:rPr>
                <w:rFonts w:eastAsia="Times New Roman" w:cs="Times New Roman"/>
                <w:color w:val="000000" w:themeColor="text1"/>
                <w:sz w:val="28"/>
                <w:szCs w:val="28"/>
              </w:rPr>
              <w:t>30</w:t>
            </w:r>
            <w:r w:rsidRPr="00487BD1">
              <w:rPr>
                <w:rFonts w:ascii="Times New Roman" w:eastAsia="Times New Roman" w:hAnsi="Times New Roman" w:cs="Times New Roman"/>
                <w:color w:val="000000" w:themeColor="text1"/>
                <w:sz w:val="28"/>
                <w:szCs w:val="28"/>
              </w:rPr>
              <w:t xml:space="preserve"> triệu đồng/dự án.</w:t>
            </w:r>
          </w:p>
          <w:p w14:paraId="79D48D59" w14:textId="01F3C8C6" w:rsidR="0006426A" w:rsidRPr="00487BD1" w:rsidRDefault="00504468" w:rsidP="00717008">
            <w:pPr>
              <w:widowControl w:val="0"/>
              <w:spacing w:before="120" w:after="120"/>
              <w:jc w:val="both"/>
              <w:rPr>
                <w:rFonts w:ascii="Times New Roman" w:eastAsia="Times New Roman" w:hAnsi="Times New Roman" w:cs="Times New Roman"/>
                <w:color w:val="000000" w:themeColor="text1"/>
                <w:sz w:val="28"/>
                <w:szCs w:val="28"/>
              </w:rPr>
            </w:pPr>
            <w:r w:rsidRPr="00487BD1">
              <w:rPr>
                <w:rFonts w:ascii="Times New Roman" w:eastAsia="Times New Roman" w:hAnsi="Times New Roman" w:cs="Times New Roman"/>
                <w:color w:val="000000" w:themeColor="text1"/>
                <w:sz w:val="28"/>
                <w:szCs w:val="28"/>
              </w:rPr>
              <w:t xml:space="preserve">c) </w:t>
            </w:r>
            <w:r w:rsidRPr="00487BD1">
              <w:rPr>
                <w:rFonts w:ascii="Times New Roman" w:hAnsi="Times New Roman" w:cs="Times New Roman"/>
                <w:color w:val="000000" w:themeColor="text1"/>
                <w:sz w:val="28"/>
                <w:szCs w:val="28"/>
              </w:rPr>
              <w:t xml:space="preserve">Hỗ trợ phát triển thị trường; hoàn thiện hệ thống </w:t>
            </w:r>
            <w:r w:rsidRPr="00487BD1">
              <w:rPr>
                <w:rFonts w:ascii="Times New Roman" w:hAnsi="Times New Roman" w:cs="Times New Roman"/>
                <w:color w:val="000000" w:themeColor="text1"/>
                <w:sz w:val="28"/>
                <w:szCs w:val="28"/>
              </w:rPr>
              <w:lastRenderedPageBreak/>
              <w:t xml:space="preserve">quản trị; tư vấn, kết nối nhà đầu tư, quỹ đầu tư mạo hiểm và các tổ chức hỗ trợ khởi nghiệp sáng tạo; mở rộng quy mô hoạt động của dự án: Mức hỗ trợ không quá </w:t>
            </w:r>
            <w:r w:rsidRPr="00487BD1">
              <w:rPr>
                <w:rStyle w:val="Strong"/>
                <w:rFonts w:cs="Times New Roman"/>
                <w:b w:val="0"/>
                <w:bCs w:val="0"/>
                <w:color w:val="000000" w:themeColor="text1"/>
                <w:sz w:val="28"/>
                <w:szCs w:val="28"/>
              </w:rPr>
              <w:t>50</w:t>
            </w:r>
            <w:r w:rsidRPr="00487BD1">
              <w:rPr>
                <w:rStyle w:val="Strong"/>
                <w:rFonts w:ascii="Times New Roman" w:hAnsi="Times New Roman" w:cs="Times New Roman"/>
                <w:b w:val="0"/>
                <w:bCs w:val="0"/>
                <w:color w:val="000000" w:themeColor="text1"/>
                <w:sz w:val="28"/>
                <w:szCs w:val="28"/>
              </w:rPr>
              <w:t xml:space="preserve"> triệu đồng/dự án</w:t>
            </w:r>
            <w:r w:rsidRPr="00487BD1">
              <w:rPr>
                <w:rFonts w:ascii="Times New Roman" w:eastAsia="Times New Roman" w:hAnsi="Times New Roman" w:cs="Times New Roman"/>
                <w:color w:val="000000" w:themeColor="text1"/>
                <w:sz w:val="28"/>
                <w:szCs w:val="28"/>
              </w:rPr>
              <w:t>.</w:t>
            </w:r>
          </w:p>
        </w:tc>
        <w:tc>
          <w:tcPr>
            <w:tcW w:w="6129" w:type="dxa"/>
          </w:tcPr>
          <w:p w14:paraId="2816422E" w14:textId="563DED8F" w:rsidR="00D6313A" w:rsidRPr="00487BD1" w:rsidRDefault="00D6313A" w:rsidP="00D6313A">
            <w:pPr>
              <w:spacing w:before="120" w:after="120"/>
              <w:jc w:val="both"/>
              <w:rPr>
                <w:rFonts w:ascii="Times New Roman" w:eastAsia="Times New Roman" w:hAnsi="Times New Roman" w:cs="Times New Roman"/>
                <w:b/>
                <w:bCs/>
                <w:color w:val="000000" w:themeColor="text1"/>
                <w:sz w:val="28"/>
                <w:szCs w:val="28"/>
              </w:rPr>
            </w:pPr>
            <w:r w:rsidRPr="00487BD1">
              <w:rPr>
                <w:rStyle w:val="fontstyle01"/>
                <w:color w:val="000000" w:themeColor="text1"/>
              </w:rPr>
              <w:lastRenderedPageBreak/>
              <w:t>Quy định đổi tượng, điều kiệ</w:t>
            </w:r>
            <w:r w:rsidR="00717008" w:rsidRPr="00487BD1">
              <w:rPr>
                <w:rStyle w:val="fontstyle01"/>
                <w:color w:val="000000" w:themeColor="text1"/>
              </w:rPr>
              <w:t>n,</w:t>
            </w:r>
            <w:r w:rsidRPr="00487BD1">
              <w:rPr>
                <w:rStyle w:val="fontstyle01"/>
                <w:color w:val="000000" w:themeColor="text1"/>
              </w:rPr>
              <w:t xml:space="preserve"> nội dung và mứ</w:t>
            </w:r>
            <w:r w:rsidR="00717008" w:rsidRPr="00487BD1">
              <w:rPr>
                <w:rStyle w:val="fontstyle01"/>
                <w:color w:val="000000" w:themeColor="text1"/>
              </w:rPr>
              <w:t xml:space="preserve">c </w:t>
            </w:r>
            <w:r w:rsidRPr="00487BD1">
              <w:rPr>
                <w:rStyle w:val="fontstyle01"/>
                <w:color w:val="000000" w:themeColor="text1"/>
              </w:rPr>
              <w:t>hỗ trợ dự án khởi nghiệp sáng tạo</w:t>
            </w:r>
            <w:r w:rsidRPr="00487BD1">
              <w:rPr>
                <w:rFonts w:ascii="Times New Roman" w:hAnsi="Times New Roman" w:cs="Times New Roman"/>
                <w:bCs/>
                <w:color w:val="000000" w:themeColor="text1"/>
                <w:spacing w:val="-6"/>
                <w:sz w:val="28"/>
                <w:szCs w:val="28"/>
              </w:rPr>
              <w:t>, cụ thể:</w:t>
            </w:r>
            <w:r w:rsidRPr="00487BD1">
              <w:rPr>
                <w:rFonts w:ascii="Times New Roman" w:hAnsi="Times New Roman" w:cs="Times New Roman"/>
                <w:b/>
                <w:color w:val="000000" w:themeColor="text1"/>
                <w:spacing w:val="-6"/>
                <w:sz w:val="28"/>
                <w:szCs w:val="28"/>
              </w:rPr>
              <w:t xml:space="preserve"> </w:t>
            </w:r>
          </w:p>
          <w:p w14:paraId="688FB579" w14:textId="77777777" w:rsidR="008C7EEE" w:rsidRPr="00487BD1" w:rsidRDefault="008C7EEE" w:rsidP="008C7EEE">
            <w:pPr>
              <w:widowControl w:val="0"/>
              <w:spacing w:before="120" w:after="120"/>
              <w:jc w:val="both"/>
              <w:rPr>
                <w:rFonts w:ascii="Times New Roman" w:eastAsia="Times New Roman" w:hAnsi="Times New Roman" w:cs="Times New Roman"/>
                <w:color w:val="000000" w:themeColor="text1"/>
                <w:sz w:val="28"/>
                <w:szCs w:val="28"/>
              </w:rPr>
            </w:pPr>
            <w:r w:rsidRPr="00487BD1">
              <w:rPr>
                <w:rFonts w:ascii="Times New Roman" w:eastAsia="Times New Roman" w:hAnsi="Times New Roman" w:cs="Times New Roman"/>
                <w:color w:val="000000" w:themeColor="text1"/>
                <w:sz w:val="28"/>
                <w:szCs w:val="28"/>
              </w:rPr>
              <w:t>1. Đối tượng hỗ trợ</w:t>
            </w:r>
          </w:p>
          <w:p w14:paraId="6C31CACE" w14:textId="77777777" w:rsidR="008C7EEE" w:rsidRPr="00487BD1" w:rsidRDefault="008C7EEE" w:rsidP="008C7EEE">
            <w:pPr>
              <w:widowControl w:val="0"/>
              <w:spacing w:before="120" w:after="120"/>
              <w:jc w:val="both"/>
              <w:rPr>
                <w:rFonts w:ascii="Times New Roman" w:eastAsia="Times New Roman" w:hAnsi="Times New Roman" w:cs="Times New Roman"/>
                <w:color w:val="000000" w:themeColor="text1"/>
                <w:sz w:val="28"/>
                <w:szCs w:val="28"/>
              </w:rPr>
            </w:pPr>
            <w:r w:rsidRPr="00487BD1">
              <w:rPr>
                <w:rFonts w:ascii="Times New Roman" w:eastAsia="Times New Roman" w:hAnsi="Times New Roman" w:cs="Times New Roman"/>
                <w:color w:val="000000" w:themeColor="text1"/>
                <w:sz w:val="28"/>
                <w:szCs w:val="28"/>
              </w:rPr>
              <w:t>Doanh nghiệp, tổ chức, cá nhân có dự án khởi nghiệp sáng tạo trên địa bàn tỉnh Thái Nguyên đáp ứng quy định tại khoản 2 Điều này.</w:t>
            </w:r>
          </w:p>
          <w:p w14:paraId="1B3E4875" w14:textId="77777777" w:rsidR="008C7EEE" w:rsidRPr="00487BD1" w:rsidRDefault="008C7EEE" w:rsidP="008C7EEE">
            <w:pPr>
              <w:widowControl w:val="0"/>
              <w:spacing w:before="120" w:after="120"/>
              <w:jc w:val="both"/>
              <w:rPr>
                <w:rFonts w:ascii="Times New Roman" w:eastAsia="Times New Roman" w:hAnsi="Times New Roman" w:cs="Times New Roman"/>
                <w:color w:val="000000" w:themeColor="text1"/>
                <w:sz w:val="28"/>
                <w:szCs w:val="28"/>
              </w:rPr>
            </w:pPr>
            <w:r w:rsidRPr="00487BD1">
              <w:rPr>
                <w:rFonts w:ascii="Times New Roman" w:eastAsia="Times New Roman" w:hAnsi="Times New Roman" w:cs="Times New Roman"/>
                <w:color w:val="000000" w:themeColor="text1"/>
                <w:sz w:val="28"/>
                <w:szCs w:val="28"/>
              </w:rPr>
              <w:t>2. Điều kiện hỗ trợ</w:t>
            </w:r>
          </w:p>
          <w:p w14:paraId="3F6E73A4" w14:textId="77777777" w:rsidR="008C7EEE" w:rsidRPr="00487BD1" w:rsidRDefault="008C7EEE" w:rsidP="008C7EEE">
            <w:pPr>
              <w:widowControl w:val="0"/>
              <w:spacing w:before="120" w:after="120"/>
              <w:jc w:val="both"/>
              <w:rPr>
                <w:rFonts w:ascii="Times New Roman" w:eastAsia="Times New Roman" w:hAnsi="Times New Roman" w:cs="Times New Roman"/>
                <w:color w:val="000000" w:themeColor="text1"/>
                <w:sz w:val="28"/>
                <w:szCs w:val="28"/>
              </w:rPr>
            </w:pPr>
            <w:r w:rsidRPr="00487BD1">
              <w:rPr>
                <w:rFonts w:ascii="Times New Roman" w:eastAsia="Times New Roman" w:hAnsi="Times New Roman" w:cs="Times New Roman"/>
                <w:color w:val="000000" w:themeColor="text1"/>
                <w:sz w:val="28"/>
                <w:szCs w:val="28"/>
              </w:rPr>
              <w:t>Doanh nghiệp, tổ chức, cá nhân có dự án khởi nghiệp sáng tạo đáp ứng một trong các điều kiện sau:</w:t>
            </w:r>
          </w:p>
          <w:p w14:paraId="0B572AD4" w14:textId="77777777" w:rsidR="008C7EEE" w:rsidRPr="00487BD1" w:rsidRDefault="008C7EEE" w:rsidP="008C7EEE">
            <w:pPr>
              <w:widowControl w:val="0"/>
              <w:spacing w:before="120" w:after="120"/>
              <w:jc w:val="both"/>
              <w:rPr>
                <w:rFonts w:ascii="Times New Roman" w:hAnsi="Times New Roman" w:cs="Times New Roman"/>
                <w:color w:val="000000" w:themeColor="text1"/>
                <w:sz w:val="28"/>
                <w:szCs w:val="28"/>
              </w:rPr>
            </w:pPr>
            <w:r w:rsidRPr="00487BD1">
              <w:rPr>
                <w:rFonts w:ascii="Times New Roman" w:hAnsi="Times New Roman" w:cs="Times New Roman"/>
                <w:color w:val="000000" w:themeColor="text1"/>
                <w:sz w:val="28"/>
                <w:szCs w:val="28"/>
              </w:rPr>
              <w:t>a) Dự</w:t>
            </w:r>
            <w:r w:rsidRPr="00487BD1">
              <w:rPr>
                <w:rFonts w:ascii="Times New Roman" w:eastAsia="Times New Roman" w:hAnsi="Times New Roman" w:cs="Times New Roman"/>
                <w:color w:val="000000" w:themeColor="text1"/>
                <w:sz w:val="28"/>
                <w:szCs w:val="28"/>
              </w:rPr>
              <w:t xml:space="preserve"> án đạt giải các cuộc thi, hội thi về khởi nghiệp sáng tạo, đổi mới sáng tạo cấp tỉnh, cấp vùng, quốc gia</w:t>
            </w:r>
            <w:r w:rsidRPr="00487BD1">
              <w:rPr>
                <w:rFonts w:ascii="Times New Roman" w:hAnsi="Times New Roman" w:cs="Times New Roman"/>
                <w:color w:val="000000" w:themeColor="text1"/>
                <w:sz w:val="28"/>
                <w:szCs w:val="28"/>
              </w:rPr>
              <w:t>.</w:t>
            </w:r>
          </w:p>
          <w:p w14:paraId="2A12CF19" w14:textId="77777777" w:rsidR="008C7EEE" w:rsidRPr="00487BD1" w:rsidRDefault="008C7EEE" w:rsidP="008C7EEE">
            <w:pPr>
              <w:widowControl w:val="0"/>
              <w:spacing w:before="120" w:after="120"/>
              <w:jc w:val="both"/>
              <w:rPr>
                <w:rFonts w:ascii="Times New Roman" w:eastAsia="Times New Roman" w:hAnsi="Times New Roman" w:cs="Times New Roman"/>
                <w:color w:val="000000" w:themeColor="text1"/>
                <w:sz w:val="28"/>
                <w:szCs w:val="28"/>
              </w:rPr>
            </w:pPr>
            <w:r w:rsidRPr="00487BD1">
              <w:rPr>
                <w:rFonts w:ascii="Times New Roman" w:hAnsi="Times New Roman" w:cs="Times New Roman"/>
                <w:color w:val="000000" w:themeColor="text1"/>
                <w:sz w:val="28"/>
                <w:szCs w:val="28"/>
              </w:rPr>
              <w:t xml:space="preserve">b) </w:t>
            </w:r>
            <w:r w:rsidRPr="00487BD1">
              <w:rPr>
                <w:rFonts w:ascii="Times New Roman" w:eastAsia="Times New Roman" w:hAnsi="Times New Roman" w:cs="Times New Roman"/>
                <w:color w:val="000000" w:themeColor="text1"/>
                <w:sz w:val="28"/>
                <w:szCs w:val="28"/>
              </w:rPr>
              <w:t>Dự án có sản phẩm, dịch vụ hoặc mô hình kinh doanh dựa trên công nghệ, tài sản trí tuệ, ý tưởng đổi mới sáng tạo có khả năng thương mại hóa và mở rộng thị trường</w:t>
            </w:r>
            <w:r w:rsidRPr="00487BD1">
              <w:rPr>
                <w:rFonts w:ascii="Times New Roman" w:hAnsi="Times New Roman" w:cs="Times New Roman"/>
                <w:color w:val="000000" w:themeColor="text1"/>
                <w:sz w:val="28"/>
                <w:szCs w:val="28"/>
              </w:rPr>
              <w:t>.</w:t>
            </w:r>
          </w:p>
          <w:p w14:paraId="2E9FC1E2" w14:textId="77777777" w:rsidR="008C7EEE" w:rsidRPr="00487BD1" w:rsidRDefault="008C7EEE" w:rsidP="008C7EEE">
            <w:pPr>
              <w:widowControl w:val="0"/>
              <w:spacing w:before="120" w:after="120"/>
              <w:jc w:val="both"/>
              <w:rPr>
                <w:rFonts w:ascii="Times New Roman" w:eastAsia="Times New Roman" w:hAnsi="Times New Roman" w:cs="Times New Roman"/>
                <w:color w:val="000000" w:themeColor="text1"/>
                <w:sz w:val="28"/>
                <w:szCs w:val="28"/>
              </w:rPr>
            </w:pPr>
            <w:r w:rsidRPr="00487BD1">
              <w:rPr>
                <w:rFonts w:ascii="Times New Roman" w:eastAsia="Times New Roman" w:hAnsi="Times New Roman" w:cs="Times New Roman"/>
                <w:color w:val="000000" w:themeColor="text1"/>
                <w:sz w:val="28"/>
                <w:szCs w:val="28"/>
              </w:rPr>
              <w:t>3. Nội dung và mức hỗ trợ</w:t>
            </w:r>
          </w:p>
          <w:p w14:paraId="41DDBFBC" w14:textId="77777777" w:rsidR="008C7EEE" w:rsidRPr="00487BD1" w:rsidRDefault="008C7EEE" w:rsidP="008C7EEE">
            <w:pPr>
              <w:widowControl w:val="0"/>
              <w:spacing w:before="120" w:after="120"/>
              <w:jc w:val="both"/>
              <w:rPr>
                <w:rFonts w:ascii="Times New Roman" w:eastAsia="Times New Roman" w:hAnsi="Times New Roman" w:cs="Times New Roman"/>
                <w:color w:val="000000" w:themeColor="text1"/>
                <w:sz w:val="28"/>
                <w:szCs w:val="28"/>
              </w:rPr>
            </w:pPr>
            <w:r w:rsidRPr="00487BD1">
              <w:rPr>
                <w:rFonts w:ascii="Times New Roman" w:eastAsia="Times New Roman" w:hAnsi="Times New Roman" w:cs="Times New Roman"/>
                <w:color w:val="000000" w:themeColor="text1"/>
                <w:sz w:val="28"/>
                <w:szCs w:val="28"/>
              </w:rPr>
              <w:t xml:space="preserve">a) Hỗ trợ hình thành, hoàn thiện ý tưởng khởi nghiệp, xây dựng mô hình kinh doanh sơ bộ, nghiên cứu tính khả thi của dự án: Mức hỗ trợ không quá </w:t>
            </w:r>
            <w:r w:rsidRPr="00487BD1">
              <w:rPr>
                <w:rFonts w:eastAsia="Times New Roman" w:cs="Times New Roman"/>
                <w:color w:val="000000" w:themeColor="text1"/>
                <w:sz w:val="28"/>
                <w:szCs w:val="28"/>
              </w:rPr>
              <w:t>15</w:t>
            </w:r>
            <w:r w:rsidRPr="00487BD1">
              <w:rPr>
                <w:rFonts w:ascii="Times New Roman" w:eastAsia="Times New Roman" w:hAnsi="Times New Roman" w:cs="Times New Roman"/>
                <w:color w:val="000000" w:themeColor="text1"/>
                <w:sz w:val="28"/>
                <w:szCs w:val="28"/>
              </w:rPr>
              <w:t xml:space="preserve"> triệu đồng/dự án. </w:t>
            </w:r>
          </w:p>
          <w:p w14:paraId="731177D2" w14:textId="77777777" w:rsidR="008C7EEE" w:rsidRPr="00487BD1" w:rsidRDefault="008C7EEE" w:rsidP="008C7EEE">
            <w:pPr>
              <w:widowControl w:val="0"/>
              <w:spacing w:before="120" w:after="120"/>
              <w:jc w:val="both"/>
              <w:rPr>
                <w:rFonts w:ascii="Times New Roman" w:eastAsia="Times New Roman" w:hAnsi="Times New Roman" w:cs="Times New Roman"/>
                <w:color w:val="000000" w:themeColor="text1"/>
                <w:sz w:val="28"/>
                <w:szCs w:val="28"/>
              </w:rPr>
            </w:pPr>
            <w:r w:rsidRPr="00487BD1">
              <w:rPr>
                <w:rFonts w:ascii="Times New Roman" w:eastAsia="Times New Roman" w:hAnsi="Times New Roman" w:cs="Times New Roman"/>
                <w:color w:val="000000" w:themeColor="text1"/>
                <w:sz w:val="28"/>
                <w:szCs w:val="28"/>
              </w:rPr>
              <w:t xml:space="preserve">b) Hỗ trợ hoàn thiện sản phẩm, công nghệ hoặc sản phẩm mẫu; thử nghiệm, hoàn thiện sản phẩm; xây dựng phương án sản xuất, kinh doanh: Mức hỗ trợ không quá </w:t>
            </w:r>
            <w:r w:rsidRPr="00487BD1">
              <w:rPr>
                <w:rFonts w:eastAsia="Times New Roman" w:cs="Times New Roman"/>
                <w:color w:val="000000" w:themeColor="text1"/>
                <w:sz w:val="28"/>
                <w:szCs w:val="28"/>
              </w:rPr>
              <w:t>30</w:t>
            </w:r>
            <w:r w:rsidRPr="00487BD1">
              <w:rPr>
                <w:rFonts w:ascii="Times New Roman" w:eastAsia="Times New Roman" w:hAnsi="Times New Roman" w:cs="Times New Roman"/>
                <w:color w:val="000000" w:themeColor="text1"/>
                <w:sz w:val="28"/>
                <w:szCs w:val="28"/>
              </w:rPr>
              <w:t xml:space="preserve"> triệu đồng/dự án.</w:t>
            </w:r>
          </w:p>
          <w:p w14:paraId="6A3F862B" w14:textId="17250314" w:rsidR="0006426A" w:rsidRPr="00487BD1" w:rsidRDefault="008C7EEE" w:rsidP="008C7EEE">
            <w:pPr>
              <w:widowControl w:val="0"/>
              <w:spacing w:before="120" w:after="120"/>
              <w:jc w:val="both"/>
              <w:rPr>
                <w:rStyle w:val="fontstyle01"/>
                <w:rFonts w:eastAsia="Times New Roman"/>
                <w:color w:val="000000" w:themeColor="text1"/>
              </w:rPr>
            </w:pPr>
            <w:r w:rsidRPr="00487BD1">
              <w:rPr>
                <w:rFonts w:ascii="Times New Roman" w:eastAsia="Times New Roman" w:hAnsi="Times New Roman" w:cs="Times New Roman"/>
                <w:color w:val="000000" w:themeColor="text1"/>
                <w:sz w:val="28"/>
                <w:szCs w:val="28"/>
              </w:rPr>
              <w:lastRenderedPageBreak/>
              <w:t xml:space="preserve">c) </w:t>
            </w:r>
            <w:r w:rsidRPr="00487BD1">
              <w:rPr>
                <w:rFonts w:ascii="Times New Roman" w:hAnsi="Times New Roman" w:cs="Times New Roman"/>
                <w:color w:val="000000" w:themeColor="text1"/>
                <w:sz w:val="28"/>
                <w:szCs w:val="28"/>
              </w:rPr>
              <w:t xml:space="preserve">Hỗ trợ phát triển thị trường; hoàn thiện hệ thống quản trị; tư vấn, kết nối nhà đầu tư, quỹ đầu tư mạo hiểm và các tổ chức hỗ trợ khởi nghiệp sáng tạo; mở rộng quy mô hoạt động của dự án: Mức hỗ trợ không quá </w:t>
            </w:r>
            <w:r w:rsidRPr="00487BD1">
              <w:rPr>
                <w:rStyle w:val="Strong"/>
                <w:rFonts w:cs="Times New Roman"/>
                <w:b w:val="0"/>
                <w:bCs w:val="0"/>
                <w:color w:val="000000" w:themeColor="text1"/>
                <w:sz w:val="28"/>
                <w:szCs w:val="28"/>
              </w:rPr>
              <w:t>50</w:t>
            </w:r>
            <w:r w:rsidRPr="00487BD1">
              <w:rPr>
                <w:rStyle w:val="Strong"/>
                <w:rFonts w:ascii="Times New Roman" w:hAnsi="Times New Roman" w:cs="Times New Roman"/>
                <w:b w:val="0"/>
                <w:bCs w:val="0"/>
                <w:color w:val="000000" w:themeColor="text1"/>
                <w:sz w:val="28"/>
                <w:szCs w:val="28"/>
              </w:rPr>
              <w:t xml:space="preserve"> triệu đồng/dự án</w:t>
            </w:r>
            <w:r w:rsidRPr="00487BD1">
              <w:rPr>
                <w:rFonts w:ascii="Times New Roman" w:eastAsia="Times New Roman" w:hAnsi="Times New Roman" w:cs="Times New Roman"/>
                <w:color w:val="000000" w:themeColor="text1"/>
                <w:sz w:val="28"/>
                <w:szCs w:val="28"/>
              </w:rPr>
              <w:t>.</w:t>
            </w:r>
          </w:p>
        </w:tc>
      </w:tr>
      <w:tr w:rsidR="00487BD1" w:rsidRPr="00487BD1" w14:paraId="3A5E4276" w14:textId="77777777" w:rsidTr="00F23D84">
        <w:tc>
          <w:tcPr>
            <w:tcW w:w="2405" w:type="dxa"/>
          </w:tcPr>
          <w:p w14:paraId="3ACD77A2" w14:textId="32DA22B0" w:rsidR="0006426A" w:rsidRPr="00487BD1" w:rsidRDefault="0006426A" w:rsidP="0006426A">
            <w:pPr>
              <w:spacing w:after="120" w:line="360" w:lineRule="exact"/>
              <w:jc w:val="center"/>
              <w:rPr>
                <w:rFonts w:ascii="Times New Roman" w:eastAsia="Arial" w:hAnsi="Times New Roman" w:cs="Times New Roman"/>
                <w:color w:val="000000" w:themeColor="text1"/>
                <w:spacing w:val="-2"/>
                <w:sz w:val="28"/>
                <w:szCs w:val="28"/>
              </w:rPr>
            </w:pPr>
            <w:r w:rsidRPr="00487BD1">
              <w:rPr>
                <w:rFonts w:ascii="Times New Roman" w:eastAsia="Arial" w:hAnsi="Times New Roman" w:cs="Times New Roman"/>
                <w:color w:val="000000" w:themeColor="text1"/>
                <w:spacing w:val="-2"/>
                <w:sz w:val="28"/>
                <w:szCs w:val="28"/>
              </w:rPr>
              <w:lastRenderedPageBreak/>
              <w:t>Không có</w:t>
            </w:r>
          </w:p>
        </w:tc>
        <w:tc>
          <w:tcPr>
            <w:tcW w:w="5954" w:type="dxa"/>
          </w:tcPr>
          <w:p w14:paraId="158257EE" w14:textId="34ED7E5C" w:rsidR="0006426A" w:rsidRPr="00487BD1" w:rsidRDefault="0006426A" w:rsidP="0006426A">
            <w:pPr>
              <w:widowControl w:val="0"/>
              <w:spacing w:before="120" w:after="120"/>
              <w:jc w:val="both"/>
              <w:rPr>
                <w:rFonts w:ascii="Times New Roman" w:hAnsi="Times New Roman" w:cs="Times New Roman"/>
                <w:b/>
                <w:bCs/>
                <w:color w:val="000000" w:themeColor="text1"/>
                <w:sz w:val="28"/>
                <w:szCs w:val="28"/>
              </w:rPr>
            </w:pPr>
            <w:r w:rsidRPr="00487BD1">
              <w:rPr>
                <w:rFonts w:ascii="Times New Roman" w:hAnsi="Times New Roman" w:cs="Times New Roman"/>
                <w:b/>
                <w:color w:val="000000" w:themeColor="text1"/>
                <w:spacing w:val="-2"/>
                <w:sz w:val="28"/>
                <w:szCs w:val="28"/>
              </w:rPr>
              <w:t>Điề</w:t>
            </w:r>
            <w:r w:rsidR="00717008" w:rsidRPr="00487BD1">
              <w:rPr>
                <w:rFonts w:ascii="Times New Roman" w:hAnsi="Times New Roman" w:cs="Times New Roman"/>
                <w:b/>
                <w:color w:val="000000" w:themeColor="text1"/>
                <w:spacing w:val="-2"/>
                <w:sz w:val="28"/>
                <w:szCs w:val="28"/>
              </w:rPr>
              <w:t>u 7</w:t>
            </w:r>
            <w:r w:rsidRPr="00487BD1">
              <w:rPr>
                <w:rFonts w:ascii="Times New Roman" w:hAnsi="Times New Roman" w:cs="Times New Roman"/>
                <w:b/>
                <w:color w:val="000000" w:themeColor="text1"/>
                <w:spacing w:val="-2"/>
                <w:sz w:val="28"/>
                <w:szCs w:val="28"/>
              </w:rPr>
              <w:t xml:space="preserve">. </w:t>
            </w:r>
            <w:r w:rsidRPr="00487BD1">
              <w:rPr>
                <w:rFonts w:ascii="Times New Roman" w:hAnsi="Times New Roman" w:cs="Times New Roman"/>
                <w:b/>
                <w:bCs/>
                <w:color w:val="000000" w:themeColor="text1"/>
                <w:sz w:val="28"/>
                <w:szCs w:val="28"/>
              </w:rPr>
              <w:t>Hỗ trợ chuyển giao công nghệ, đổi mới công nghệ</w:t>
            </w:r>
          </w:p>
          <w:p w14:paraId="065E527B" w14:textId="77777777" w:rsidR="008C7EEE" w:rsidRPr="00487BD1" w:rsidRDefault="008C7EEE" w:rsidP="008C7EEE">
            <w:pPr>
              <w:widowControl w:val="0"/>
              <w:spacing w:before="120" w:after="120"/>
              <w:jc w:val="both"/>
              <w:rPr>
                <w:rFonts w:ascii="Times New Roman" w:hAnsi="Times New Roman" w:cs="Times New Roman"/>
                <w:color w:val="000000" w:themeColor="text1"/>
                <w:sz w:val="28"/>
                <w:szCs w:val="28"/>
              </w:rPr>
            </w:pPr>
            <w:r w:rsidRPr="00487BD1">
              <w:rPr>
                <w:rFonts w:ascii="Times New Roman" w:hAnsi="Times New Roman" w:cs="Times New Roman"/>
                <w:color w:val="000000" w:themeColor="text1"/>
                <w:sz w:val="28"/>
                <w:szCs w:val="28"/>
              </w:rPr>
              <w:t>1. Đối tượng hỗ trợ</w:t>
            </w:r>
          </w:p>
          <w:p w14:paraId="6B8EE231" w14:textId="77777777" w:rsidR="008C7EEE" w:rsidRPr="00487BD1" w:rsidRDefault="008C7EEE" w:rsidP="008C7EEE">
            <w:pPr>
              <w:widowControl w:val="0"/>
              <w:spacing w:before="120" w:after="120"/>
              <w:jc w:val="both"/>
              <w:rPr>
                <w:rFonts w:ascii="Times New Roman" w:hAnsi="Times New Roman" w:cs="Times New Roman"/>
                <w:color w:val="000000" w:themeColor="text1"/>
                <w:spacing w:val="-4"/>
                <w:sz w:val="28"/>
                <w:szCs w:val="28"/>
              </w:rPr>
            </w:pPr>
            <w:r w:rsidRPr="00487BD1">
              <w:rPr>
                <w:rFonts w:ascii="Times New Roman" w:hAnsi="Times New Roman" w:cs="Times New Roman"/>
                <w:color w:val="000000" w:themeColor="text1"/>
                <w:spacing w:val="-4"/>
                <w:sz w:val="28"/>
                <w:szCs w:val="28"/>
              </w:rPr>
              <w:t>Tổ chức, doanh ngiệp có vốn đầu tư trong nước trên địa bàn tỉnh thái nguyên.</w:t>
            </w:r>
          </w:p>
          <w:p w14:paraId="638863C4" w14:textId="77777777" w:rsidR="008C7EEE" w:rsidRPr="00487BD1" w:rsidRDefault="008C7EEE" w:rsidP="008C7EEE">
            <w:pPr>
              <w:widowControl w:val="0"/>
              <w:spacing w:before="120" w:after="120"/>
              <w:jc w:val="both"/>
              <w:rPr>
                <w:rFonts w:ascii="Times New Roman" w:hAnsi="Times New Roman" w:cs="Times New Roman"/>
                <w:color w:val="000000" w:themeColor="text1"/>
                <w:sz w:val="28"/>
                <w:szCs w:val="28"/>
              </w:rPr>
            </w:pPr>
            <w:r w:rsidRPr="00487BD1">
              <w:rPr>
                <w:rFonts w:ascii="Times New Roman" w:hAnsi="Times New Roman" w:cs="Times New Roman"/>
                <w:color w:val="000000" w:themeColor="text1"/>
                <w:sz w:val="28"/>
                <w:szCs w:val="28"/>
              </w:rPr>
              <w:t>2. Điều kiện hỗ trợ</w:t>
            </w:r>
          </w:p>
          <w:p w14:paraId="02683AB0" w14:textId="77777777" w:rsidR="008C7EEE" w:rsidRPr="00487BD1" w:rsidRDefault="008C7EEE" w:rsidP="008C7EEE">
            <w:pPr>
              <w:widowControl w:val="0"/>
              <w:spacing w:before="120" w:after="120"/>
              <w:jc w:val="both"/>
              <w:rPr>
                <w:rFonts w:ascii="Times New Roman" w:hAnsi="Times New Roman" w:cs="Times New Roman"/>
                <w:color w:val="000000" w:themeColor="text1"/>
                <w:sz w:val="28"/>
                <w:szCs w:val="28"/>
              </w:rPr>
            </w:pPr>
            <w:r w:rsidRPr="00487BD1">
              <w:rPr>
                <w:rFonts w:ascii="Times New Roman" w:hAnsi="Times New Roman" w:cs="Times New Roman"/>
                <w:color w:val="000000" w:themeColor="text1"/>
                <w:sz w:val="28"/>
                <w:szCs w:val="28"/>
              </w:rPr>
              <w:t xml:space="preserve"> a) Tổ chức, doanh nghiệp có hoạt động chuyển giao công nghệ, đổi mới công nghệ theo Luật chuyển giao công nghệ. Trong đó, công nghệ chuyển giao thuộc Danh mục công nghệ cao, Danh mục công nghệ chiến lược, Danh mục công nghệ khuyến khích chuyển giao theo quy định.</w:t>
            </w:r>
          </w:p>
          <w:p w14:paraId="73A0154D" w14:textId="77777777" w:rsidR="008C7EEE" w:rsidRPr="00487BD1" w:rsidRDefault="008C7EEE" w:rsidP="008C7EEE">
            <w:pPr>
              <w:widowControl w:val="0"/>
              <w:spacing w:before="120" w:after="120"/>
              <w:jc w:val="both"/>
              <w:rPr>
                <w:rFonts w:ascii="Times New Roman" w:hAnsi="Times New Roman" w:cs="Times New Roman"/>
                <w:bCs/>
                <w:color w:val="000000" w:themeColor="text1"/>
                <w:sz w:val="28"/>
                <w:szCs w:val="28"/>
              </w:rPr>
            </w:pPr>
            <w:r w:rsidRPr="00487BD1">
              <w:rPr>
                <w:rFonts w:ascii="Times New Roman" w:hAnsi="Times New Roman" w:cs="Times New Roman"/>
                <w:color w:val="000000" w:themeColor="text1"/>
                <w:sz w:val="28"/>
                <w:szCs w:val="28"/>
              </w:rPr>
              <w:t>b) Có hợp đồng và tài liệu chứng minh hoàn thành việc cung cấp dịch vụ theo quy định của pháp luật.</w:t>
            </w:r>
          </w:p>
          <w:p w14:paraId="5F5E20FC" w14:textId="77777777" w:rsidR="008C7EEE" w:rsidRPr="00487BD1" w:rsidRDefault="008C7EEE" w:rsidP="008C7EEE">
            <w:pPr>
              <w:widowControl w:val="0"/>
              <w:spacing w:before="120" w:after="120"/>
              <w:jc w:val="both"/>
              <w:rPr>
                <w:rFonts w:ascii="Times New Roman" w:hAnsi="Times New Roman" w:cs="Times New Roman"/>
                <w:color w:val="000000" w:themeColor="text1"/>
                <w:sz w:val="28"/>
                <w:szCs w:val="28"/>
              </w:rPr>
            </w:pPr>
            <w:r w:rsidRPr="00487BD1">
              <w:rPr>
                <w:rFonts w:ascii="Times New Roman" w:hAnsi="Times New Roman" w:cs="Times New Roman"/>
                <w:color w:val="000000" w:themeColor="text1"/>
                <w:sz w:val="28"/>
                <w:szCs w:val="28"/>
              </w:rPr>
              <w:t>3. Nội dung và mức hỗ trợ</w:t>
            </w:r>
          </w:p>
          <w:p w14:paraId="77734822" w14:textId="4A3F11FD" w:rsidR="0006426A" w:rsidRPr="00487BD1" w:rsidRDefault="008C7EEE" w:rsidP="0006426A">
            <w:pPr>
              <w:widowControl w:val="0"/>
              <w:spacing w:before="120" w:after="120"/>
              <w:jc w:val="both"/>
              <w:rPr>
                <w:rFonts w:ascii="Times New Roman" w:hAnsi="Times New Roman" w:cs="Times New Roman"/>
                <w:color w:val="000000" w:themeColor="text1"/>
                <w:sz w:val="28"/>
                <w:szCs w:val="28"/>
              </w:rPr>
            </w:pPr>
            <w:r w:rsidRPr="00487BD1">
              <w:rPr>
                <w:rFonts w:ascii="Times New Roman" w:hAnsi="Times New Roman" w:cs="Times New Roman"/>
                <w:color w:val="000000" w:themeColor="text1"/>
                <w:sz w:val="28"/>
                <w:szCs w:val="28"/>
              </w:rPr>
              <w:t>Hỗ tr</w:t>
            </w:r>
            <w:r w:rsidRPr="00487BD1">
              <w:rPr>
                <w:rFonts w:cs="Times New Roman"/>
                <w:color w:val="000000" w:themeColor="text1"/>
                <w:sz w:val="28"/>
                <w:szCs w:val="28"/>
              </w:rPr>
              <w:t>ợ</w:t>
            </w:r>
            <w:r w:rsidRPr="00487BD1">
              <w:rPr>
                <w:rFonts w:ascii="Times New Roman" w:hAnsi="Times New Roman" w:cs="Times New Roman"/>
                <w:color w:val="000000" w:themeColor="text1"/>
                <w:sz w:val="28"/>
                <w:szCs w:val="28"/>
              </w:rPr>
              <w:t xml:space="preserve"> 30% giá trị hợp đồng chuyển giao công nghệ nhưng không quá 500 triệu đồng/Hợp đồng.</w:t>
            </w:r>
          </w:p>
        </w:tc>
        <w:tc>
          <w:tcPr>
            <w:tcW w:w="6129" w:type="dxa"/>
          </w:tcPr>
          <w:p w14:paraId="01CD8FD4" w14:textId="0EDC2C72" w:rsidR="00D6313A" w:rsidRPr="00487BD1" w:rsidRDefault="00D6313A" w:rsidP="00D6313A">
            <w:pPr>
              <w:spacing w:before="120" w:after="120"/>
              <w:jc w:val="both"/>
              <w:rPr>
                <w:rFonts w:ascii="Times New Roman" w:eastAsia="Times New Roman" w:hAnsi="Times New Roman" w:cs="Times New Roman"/>
                <w:b/>
                <w:bCs/>
                <w:color w:val="000000" w:themeColor="text1"/>
                <w:sz w:val="28"/>
                <w:szCs w:val="28"/>
              </w:rPr>
            </w:pPr>
            <w:r w:rsidRPr="00487BD1">
              <w:rPr>
                <w:rStyle w:val="fontstyle01"/>
                <w:color w:val="000000" w:themeColor="text1"/>
              </w:rPr>
              <w:t>Quy định đổi tượng, điều kiệ</w:t>
            </w:r>
            <w:r w:rsidR="00F23D84" w:rsidRPr="00487BD1">
              <w:rPr>
                <w:rStyle w:val="fontstyle01"/>
                <w:color w:val="000000" w:themeColor="text1"/>
              </w:rPr>
              <w:t>n,</w:t>
            </w:r>
            <w:r w:rsidRPr="00487BD1">
              <w:rPr>
                <w:rStyle w:val="fontstyle01"/>
                <w:color w:val="000000" w:themeColor="text1"/>
              </w:rPr>
              <w:t xml:space="preserve"> nội dung và mức hỗ trợ chuyển giao công nghệ, đổi mới công nghệ</w:t>
            </w:r>
            <w:r w:rsidRPr="00487BD1">
              <w:rPr>
                <w:rFonts w:ascii="Times New Roman" w:hAnsi="Times New Roman" w:cs="Times New Roman"/>
                <w:bCs/>
                <w:color w:val="000000" w:themeColor="text1"/>
                <w:spacing w:val="-6"/>
                <w:sz w:val="28"/>
                <w:szCs w:val="28"/>
              </w:rPr>
              <w:t>, cụ thể:</w:t>
            </w:r>
            <w:r w:rsidRPr="00487BD1">
              <w:rPr>
                <w:rFonts w:ascii="Times New Roman" w:hAnsi="Times New Roman" w:cs="Times New Roman"/>
                <w:b/>
                <w:color w:val="000000" w:themeColor="text1"/>
                <w:spacing w:val="-6"/>
                <w:sz w:val="28"/>
                <w:szCs w:val="28"/>
              </w:rPr>
              <w:t xml:space="preserve"> </w:t>
            </w:r>
          </w:p>
          <w:p w14:paraId="6CE81779" w14:textId="77777777" w:rsidR="008C7EEE" w:rsidRPr="00487BD1" w:rsidRDefault="008C7EEE" w:rsidP="008C7EEE">
            <w:pPr>
              <w:widowControl w:val="0"/>
              <w:spacing w:before="120" w:after="120"/>
              <w:jc w:val="both"/>
              <w:rPr>
                <w:rFonts w:ascii="Times New Roman" w:hAnsi="Times New Roman" w:cs="Times New Roman"/>
                <w:color w:val="000000" w:themeColor="text1"/>
                <w:sz w:val="28"/>
                <w:szCs w:val="28"/>
              </w:rPr>
            </w:pPr>
            <w:r w:rsidRPr="00487BD1">
              <w:rPr>
                <w:rFonts w:ascii="Times New Roman" w:hAnsi="Times New Roman" w:cs="Times New Roman"/>
                <w:color w:val="000000" w:themeColor="text1"/>
                <w:sz w:val="28"/>
                <w:szCs w:val="28"/>
              </w:rPr>
              <w:t>1. Đối tượng hỗ trợ</w:t>
            </w:r>
          </w:p>
          <w:p w14:paraId="1ED95DC4" w14:textId="77777777" w:rsidR="008C7EEE" w:rsidRPr="00487BD1" w:rsidRDefault="008C7EEE" w:rsidP="008C7EEE">
            <w:pPr>
              <w:widowControl w:val="0"/>
              <w:spacing w:before="120" w:after="120"/>
              <w:jc w:val="both"/>
              <w:rPr>
                <w:rFonts w:ascii="Times New Roman" w:hAnsi="Times New Roman" w:cs="Times New Roman"/>
                <w:color w:val="000000" w:themeColor="text1"/>
                <w:spacing w:val="-4"/>
                <w:sz w:val="28"/>
                <w:szCs w:val="28"/>
              </w:rPr>
            </w:pPr>
            <w:r w:rsidRPr="00487BD1">
              <w:rPr>
                <w:rFonts w:ascii="Times New Roman" w:hAnsi="Times New Roman" w:cs="Times New Roman"/>
                <w:color w:val="000000" w:themeColor="text1"/>
                <w:spacing w:val="-4"/>
                <w:sz w:val="28"/>
                <w:szCs w:val="28"/>
              </w:rPr>
              <w:t>Tổ chức, doanh ngiệp có vốn đầu tư trong nước trên địa bàn tỉnh thái nguyên.</w:t>
            </w:r>
          </w:p>
          <w:p w14:paraId="13EEF5C2" w14:textId="77777777" w:rsidR="008C7EEE" w:rsidRPr="00487BD1" w:rsidRDefault="008C7EEE" w:rsidP="008C7EEE">
            <w:pPr>
              <w:widowControl w:val="0"/>
              <w:spacing w:before="120" w:after="120"/>
              <w:jc w:val="both"/>
              <w:rPr>
                <w:rFonts w:ascii="Times New Roman" w:hAnsi="Times New Roman" w:cs="Times New Roman"/>
                <w:color w:val="000000" w:themeColor="text1"/>
                <w:sz w:val="28"/>
                <w:szCs w:val="28"/>
              </w:rPr>
            </w:pPr>
            <w:r w:rsidRPr="00487BD1">
              <w:rPr>
                <w:rFonts w:ascii="Times New Roman" w:hAnsi="Times New Roman" w:cs="Times New Roman"/>
                <w:color w:val="000000" w:themeColor="text1"/>
                <w:sz w:val="28"/>
                <w:szCs w:val="28"/>
              </w:rPr>
              <w:t>2. Điều kiện hỗ trợ</w:t>
            </w:r>
          </w:p>
          <w:p w14:paraId="5156C6E0" w14:textId="77777777" w:rsidR="008C7EEE" w:rsidRPr="00487BD1" w:rsidRDefault="008C7EEE" w:rsidP="008C7EEE">
            <w:pPr>
              <w:widowControl w:val="0"/>
              <w:spacing w:before="120" w:after="120"/>
              <w:jc w:val="both"/>
              <w:rPr>
                <w:rFonts w:ascii="Times New Roman" w:hAnsi="Times New Roman" w:cs="Times New Roman"/>
                <w:color w:val="000000" w:themeColor="text1"/>
                <w:sz w:val="28"/>
                <w:szCs w:val="28"/>
              </w:rPr>
            </w:pPr>
            <w:r w:rsidRPr="00487BD1">
              <w:rPr>
                <w:rFonts w:ascii="Times New Roman" w:hAnsi="Times New Roman" w:cs="Times New Roman"/>
                <w:color w:val="000000" w:themeColor="text1"/>
                <w:sz w:val="28"/>
                <w:szCs w:val="28"/>
              </w:rPr>
              <w:t xml:space="preserve"> a) Tổ chức, doanh nghiệp có hoạt động chuyển giao công nghệ, đổi mới công nghệ theo Luật chuyển giao công nghệ. Trong đó, công nghệ chuyển giao thuộc Danh mục công nghệ cao, Danh mục công nghệ chiến lược, Danh mục công nghệ khuyến khích chuyển giao theo quy định.</w:t>
            </w:r>
          </w:p>
          <w:p w14:paraId="09187072" w14:textId="77777777" w:rsidR="008C7EEE" w:rsidRPr="00487BD1" w:rsidRDefault="008C7EEE" w:rsidP="008C7EEE">
            <w:pPr>
              <w:widowControl w:val="0"/>
              <w:spacing w:before="120" w:after="120"/>
              <w:jc w:val="both"/>
              <w:rPr>
                <w:rFonts w:ascii="Times New Roman" w:hAnsi="Times New Roman" w:cs="Times New Roman"/>
                <w:bCs/>
                <w:color w:val="000000" w:themeColor="text1"/>
                <w:sz w:val="28"/>
                <w:szCs w:val="28"/>
              </w:rPr>
            </w:pPr>
            <w:r w:rsidRPr="00487BD1">
              <w:rPr>
                <w:rFonts w:ascii="Times New Roman" w:hAnsi="Times New Roman" w:cs="Times New Roman"/>
                <w:color w:val="000000" w:themeColor="text1"/>
                <w:sz w:val="28"/>
                <w:szCs w:val="28"/>
              </w:rPr>
              <w:t>b) Có hợp đồng và tài liệu chứng minh hoàn thành việc cung cấp dịch vụ theo quy định của pháp luật.</w:t>
            </w:r>
          </w:p>
          <w:p w14:paraId="099E7C91" w14:textId="77777777" w:rsidR="008C7EEE" w:rsidRPr="00487BD1" w:rsidRDefault="008C7EEE" w:rsidP="008C7EEE">
            <w:pPr>
              <w:widowControl w:val="0"/>
              <w:spacing w:before="120" w:after="120"/>
              <w:jc w:val="both"/>
              <w:rPr>
                <w:rFonts w:ascii="Times New Roman" w:hAnsi="Times New Roman" w:cs="Times New Roman"/>
                <w:color w:val="000000" w:themeColor="text1"/>
                <w:sz w:val="28"/>
                <w:szCs w:val="28"/>
              </w:rPr>
            </w:pPr>
            <w:r w:rsidRPr="00487BD1">
              <w:rPr>
                <w:rFonts w:ascii="Times New Roman" w:hAnsi="Times New Roman" w:cs="Times New Roman"/>
                <w:color w:val="000000" w:themeColor="text1"/>
                <w:sz w:val="28"/>
                <w:szCs w:val="28"/>
              </w:rPr>
              <w:t>3. Nội dung và mức hỗ trợ</w:t>
            </w:r>
          </w:p>
          <w:p w14:paraId="1CA328BB" w14:textId="24181089" w:rsidR="0006426A" w:rsidRPr="00487BD1" w:rsidRDefault="008C7EEE" w:rsidP="00F23D84">
            <w:pPr>
              <w:widowControl w:val="0"/>
              <w:spacing w:before="120" w:after="120"/>
              <w:jc w:val="both"/>
              <w:rPr>
                <w:rStyle w:val="fontstyle01"/>
                <w:color w:val="000000" w:themeColor="text1"/>
              </w:rPr>
            </w:pPr>
            <w:r w:rsidRPr="00487BD1">
              <w:rPr>
                <w:rFonts w:ascii="Times New Roman" w:hAnsi="Times New Roman" w:cs="Times New Roman"/>
                <w:color w:val="000000" w:themeColor="text1"/>
                <w:sz w:val="28"/>
                <w:szCs w:val="28"/>
              </w:rPr>
              <w:t>Hỗ tr</w:t>
            </w:r>
            <w:r w:rsidRPr="00487BD1">
              <w:rPr>
                <w:rFonts w:cs="Times New Roman"/>
                <w:color w:val="000000" w:themeColor="text1"/>
                <w:sz w:val="28"/>
                <w:szCs w:val="28"/>
              </w:rPr>
              <w:t>ợ</w:t>
            </w:r>
            <w:r w:rsidRPr="00487BD1">
              <w:rPr>
                <w:rFonts w:ascii="Times New Roman" w:hAnsi="Times New Roman" w:cs="Times New Roman"/>
                <w:color w:val="000000" w:themeColor="text1"/>
                <w:sz w:val="28"/>
                <w:szCs w:val="28"/>
              </w:rPr>
              <w:t xml:space="preserve"> 30% giá trị hợp đồng chuyển giao công nghệ nhưng không quá 500 triệu đồng/Hợp đồng.</w:t>
            </w:r>
          </w:p>
        </w:tc>
      </w:tr>
      <w:tr w:rsidR="00487BD1" w:rsidRPr="00487BD1" w14:paraId="3B2D6050" w14:textId="77777777" w:rsidTr="00F23D84">
        <w:tc>
          <w:tcPr>
            <w:tcW w:w="2405" w:type="dxa"/>
          </w:tcPr>
          <w:p w14:paraId="274D7617" w14:textId="06FB7909" w:rsidR="0006426A" w:rsidRPr="00487BD1" w:rsidRDefault="0006426A" w:rsidP="0006426A">
            <w:pPr>
              <w:spacing w:after="120" w:line="360" w:lineRule="exact"/>
              <w:jc w:val="center"/>
              <w:rPr>
                <w:rFonts w:ascii="Times New Roman" w:eastAsia="Arial" w:hAnsi="Times New Roman" w:cs="Times New Roman"/>
                <w:color w:val="000000" w:themeColor="text1"/>
                <w:spacing w:val="-2"/>
                <w:sz w:val="28"/>
                <w:szCs w:val="28"/>
              </w:rPr>
            </w:pPr>
            <w:r w:rsidRPr="00487BD1">
              <w:rPr>
                <w:rFonts w:ascii="Times New Roman" w:eastAsia="Arial" w:hAnsi="Times New Roman" w:cs="Times New Roman"/>
                <w:color w:val="000000" w:themeColor="text1"/>
                <w:spacing w:val="-2"/>
                <w:sz w:val="28"/>
                <w:szCs w:val="28"/>
              </w:rPr>
              <w:t>Không có</w:t>
            </w:r>
          </w:p>
        </w:tc>
        <w:tc>
          <w:tcPr>
            <w:tcW w:w="5954" w:type="dxa"/>
          </w:tcPr>
          <w:p w14:paraId="1C1CE617" w14:textId="308685C7" w:rsidR="00D6313A" w:rsidRPr="00487BD1" w:rsidRDefault="00D6313A" w:rsidP="00D6313A">
            <w:pPr>
              <w:widowControl w:val="0"/>
              <w:spacing w:before="120" w:after="120"/>
              <w:jc w:val="both"/>
              <w:rPr>
                <w:rFonts w:ascii="Times New Roman" w:hAnsi="Times New Roman" w:cs="Times New Roman"/>
                <w:b/>
                <w:bCs/>
                <w:color w:val="000000" w:themeColor="text1"/>
                <w:sz w:val="28"/>
                <w:szCs w:val="28"/>
              </w:rPr>
            </w:pPr>
            <w:r w:rsidRPr="00487BD1">
              <w:rPr>
                <w:rFonts w:ascii="Times New Roman" w:hAnsi="Times New Roman" w:cs="Times New Roman"/>
                <w:b/>
                <w:color w:val="000000" w:themeColor="text1"/>
                <w:sz w:val="28"/>
                <w:szCs w:val="28"/>
              </w:rPr>
              <w:t>Điề</w:t>
            </w:r>
            <w:r w:rsidR="00F23D84" w:rsidRPr="00487BD1">
              <w:rPr>
                <w:rFonts w:ascii="Times New Roman" w:hAnsi="Times New Roman" w:cs="Times New Roman"/>
                <w:b/>
                <w:color w:val="000000" w:themeColor="text1"/>
                <w:sz w:val="28"/>
                <w:szCs w:val="28"/>
              </w:rPr>
              <w:t>u 8</w:t>
            </w:r>
            <w:r w:rsidRPr="00487BD1">
              <w:rPr>
                <w:rFonts w:ascii="Times New Roman" w:hAnsi="Times New Roman" w:cs="Times New Roman"/>
                <w:b/>
                <w:color w:val="000000" w:themeColor="text1"/>
                <w:sz w:val="28"/>
                <w:szCs w:val="28"/>
              </w:rPr>
              <w:t>.</w:t>
            </w:r>
            <w:r w:rsidRPr="00487BD1">
              <w:rPr>
                <w:rFonts w:ascii="Times New Roman" w:hAnsi="Times New Roman" w:cs="Times New Roman"/>
                <w:bCs/>
                <w:color w:val="000000" w:themeColor="text1"/>
                <w:sz w:val="28"/>
                <w:szCs w:val="28"/>
              </w:rPr>
              <w:t xml:space="preserve"> </w:t>
            </w:r>
            <w:r w:rsidRPr="00487BD1">
              <w:rPr>
                <w:rFonts w:ascii="Times New Roman" w:hAnsi="Times New Roman" w:cs="Times New Roman"/>
                <w:b/>
                <w:bCs/>
                <w:color w:val="000000" w:themeColor="text1"/>
                <w:sz w:val="28"/>
                <w:szCs w:val="28"/>
              </w:rPr>
              <w:t>Hỗ trợ xúc tiến thương mại hóa kết quả thực hiện nhiệm vụ khoa học</w:t>
            </w:r>
            <w:r w:rsidR="00DE2A93" w:rsidRPr="00487BD1">
              <w:rPr>
                <w:rFonts w:ascii="Times New Roman" w:hAnsi="Times New Roman" w:cs="Times New Roman"/>
                <w:b/>
                <w:bCs/>
                <w:color w:val="000000" w:themeColor="text1"/>
                <w:sz w:val="28"/>
                <w:szCs w:val="28"/>
              </w:rPr>
              <w:t xml:space="preserve"> và</w:t>
            </w:r>
            <w:r w:rsidRPr="00487BD1">
              <w:rPr>
                <w:rFonts w:ascii="Times New Roman" w:hAnsi="Times New Roman" w:cs="Times New Roman"/>
                <w:b/>
                <w:bCs/>
                <w:color w:val="000000" w:themeColor="text1"/>
                <w:sz w:val="28"/>
                <w:szCs w:val="28"/>
              </w:rPr>
              <w:t xml:space="preserve"> công nghệ </w:t>
            </w:r>
          </w:p>
          <w:p w14:paraId="6E98BBA8" w14:textId="77777777" w:rsidR="00F23D84" w:rsidRPr="00487BD1" w:rsidRDefault="00F23D84" w:rsidP="00F23D84">
            <w:pPr>
              <w:rPr>
                <w:rFonts w:ascii="Times New Roman" w:hAnsi="Times New Roman" w:cs="Times New Roman"/>
                <w:color w:val="000000" w:themeColor="text1"/>
                <w:sz w:val="28"/>
                <w:szCs w:val="28"/>
              </w:rPr>
            </w:pPr>
            <w:r w:rsidRPr="00487BD1">
              <w:rPr>
                <w:rFonts w:ascii="Times New Roman" w:hAnsi="Times New Roman" w:cs="Times New Roman"/>
                <w:color w:val="000000" w:themeColor="text1"/>
                <w:sz w:val="28"/>
                <w:szCs w:val="28"/>
              </w:rPr>
              <w:lastRenderedPageBreak/>
              <w:t>1. Đối tượng hỗ trợ</w:t>
            </w:r>
          </w:p>
          <w:p w14:paraId="7463FB7D" w14:textId="27162A3D" w:rsidR="00F23D84" w:rsidRPr="00487BD1" w:rsidRDefault="00F23D84" w:rsidP="00F23D84">
            <w:pPr>
              <w:rPr>
                <w:rFonts w:ascii="Times New Roman" w:hAnsi="Times New Roman" w:cs="Times New Roman"/>
                <w:color w:val="000000" w:themeColor="text1"/>
                <w:sz w:val="28"/>
                <w:szCs w:val="28"/>
              </w:rPr>
            </w:pPr>
            <w:r w:rsidRPr="00487BD1">
              <w:rPr>
                <w:rFonts w:ascii="Times New Roman" w:hAnsi="Times New Roman" w:cs="Times New Roman"/>
                <w:color w:val="000000" w:themeColor="text1"/>
                <w:sz w:val="28"/>
                <w:szCs w:val="28"/>
              </w:rPr>
              <w:t xml:space="preserve">Tổ chức chủ trì </w:t>
            </w:r>
            <w:r w:rsidRPr="00487BD1">
              <w:rPr>
                <w:rFonts w:ascii="Times New Roman" w:hAnsi="Times New Roman" w:cs="Times New Roman"/>
                <w:iCs/>
                <w:color w:val="000000" w:themeColor="text1"/>
                <w:sz w:val="28"/>
                <w:szCs w:val="28"/>
              </w:rPr>
              <w:t>thực hiện nhiệm vụ khoa học</w:t>
            </w:r>
            <w:r w:rsidR="00DE2A93" w:rsidRPr="00487BD1">
              <w:rPr>
                <w:rFonts w:ascii="Times New Roman" w:hAnsi="Times New Roman" w:cs="Times New Roman"/>
                <w:iCs/>
                <w:color w:val="000000" w:themeColor="text1"/>
                <w:sz w:val="28"/>
                <w:szCs w:val="28"/>
              </w:rPr>
              <w:t xml:space="preserve"> và</w:t>
            </w:r>
            <w:r w:rsidRPr="00487BD1">
              <w:rPr>
                <w:rFonts w:ascii="Times New Roman" w:hAnsi="Times New Roman" w:cs="Times New Roman"/>
                <w:iCs/>
                <w:color w:val="000000" w:themeColor="text1"/>
                <w:sz w:val="28"/>
                <w:szCs w:val="28"/>
              </w:rPr>
              <w:t xml:space="preserve"> công nghệ </w:t>
            </w:r>
            <w:r w:rsidRPr="00487BD1">
              <w:rPr>
                <w:rFonts w:ascii="Times New Roman" w:hAnsi="Times New Roman" w:cs="Times New Roman"/>
                <w:color w:val="000000" w:themeColor="text1"/>
                <w:sz w:val="28"/>
                <w:szCs w:val="28"/>
              </w:rPr>
              <w:t>của tỉnh Thái Nguyên.</w:t>
            </w:r>
          </w:p>
          <w:p w14:paraId="3AB3D422" w14:textId="77777777" w:rsidR="00F23D84" w:rsidRPr="00487BD1" w:rsidRDefault="00F23D84" w:rsidP="00F23D84">
            <w:pPr>
              <w:rPr>
                <w:rFonts w:ascii="Times New Roman" w:hAnsi="Times New Roman" w:cs="Times New Roman"/>
                <w:color w:val="000000" w:themeColor="text1"/>
                <w:sz w:val="28"/>
                <w:szCs w:val="28"/>
              </w:rPr>
            </w:pPr>
            <w:r w:rsidRPr="00487BD1">
              <w:rPr>
                <w:rFonts w:ascii="Times New Roman" w:hAnsi="Times New Roman" w:cs="Times New Roman"/>
                <w:color w:val="000000" w:themeColor="text1"/>
                <w:sz w:val="28"/>
                <w:szCs w:val="28"/>
              </w:rPr>
              <w:t>2. Điều kiện hỗ trợ</w:t>
            </w:r>
          </w:p>
          <w:p w14:paraId="1FDE0195" w14:textId="738F59EF" w:rsidR="00F23D84" w:rsidRPr="00487BD1" w:rsidRDefault="00F23D84" w:rsidP="00F23D84">
            <w:pPr>
              <w:tabs>
                <w:tab w:val="left" w:pos="567"/>
                <w:tab w:val="left" w:pos="851"/>
              </w:tabs>
              <w:spacing w:after="120"/>
              <w:rPr>
                <w:rFonts w:ascii="Times New Roman" w:hAnsi="Times New Roman" w:cs="Times New Roman"/>
                <w:iCs/>
                <w:color w:val="000000" w:themeColor="text1"/>
                <w:sz w:val="28"/>
                <w:szCs w:val="28"/>
              </w:rPr>
            </w:pPr>
            <w:r w:rsidRPr="00487BD1">
              <w:rPr>
                <w:rFonts w:ascii="Times New Roman" w:hAnsi="Times New Roman" w:cs="Times New Roman"/>
                <w:color w:val="000000" w:themeColor="text1"/>
                <w:sz w:val="28"/>
                <w:szCs w:val="28"/>
              </w:rPr>
              <w:t xml:space="preserve">Có sản phẩm, công nghệ, thiết bị hoặc kết quả thực hiện </w:t>
            </w:r>
            <w:r w:rsidRPr="00487BD1">
              <w:rPr>
                <w:rFonts w:ascii="Times New Roman" w:hAnsi="Times New Roman" w:cs="Times New Roman"/>
                <w:iCs/>
                <w:color w:val="000000" w:themeColor="text1"/>
                <w:sz w:val="28"/>
                <w:szCs w:val="28"/>
              </w:rPr>
              <w:t>nhiệm vụ khoa học</w:t>
            </w:r>
            <w:r w:rsidR="00DE2A93" w:rsidRPr="00487BD1">
              <w:rPr>
                <w:rFonts w:ascii="Times New Roman" w:hAnsi="Times New Roman" w:cs="Times New Roman"/>
                <w:iCs/>
                <w:color w:val="000000" w:themeColor="text1"/>
                <w:sz w:val="28"/>
                <w:szCs w:val="28"/>
              </w:rPr>
              <w:t xml:space="preserve"> và</w:t>
            </w:r>
            <w:r w:rsidRPr="00487BD1">
              <w:rPr>
                <w:rFonts w:ascii="Times New Roman" w:hAnsi="Times New Roman" w:cs="Times New Roman"/>
                <w:iCs/>
                <w:color w:val="000000" w:themeColor="text1"/>
                <w:sz w:val="28"/>
                <w:szCs w:val="28"/>
              </w:rPr>
              <w:t xml:space="preserve"> công nghệ của tỉnh Thái Nguyên.</w:t>
            </w:r>
          </w:p>
          <w:p w14:paraId="22EF73D1" w14:textId="77777777" w:rsidR="00F23D84" w:rsidRPr="00487BD1" w:rsidRDefault="00F23D84" w:rsidP="00F23D84">
            <w:pPr>
              <w:rPr>
                <w:rFonts w:ascii="Times New Roman" w:hAnsi="Times New Roman" w:cs="Times New Roman"/>
                <w:color w:val="000000" w:themeColor="text1"/>
                <w:sz w:val="28"/>
                <w:szCs w:val="28"/>
              </w:rPr>
            </w:pPr>
            <w:r w:rsidRPr="00487BD1">
              <w:rPr>
                <w:rFonts w:ascii="Times New Roman" w:hAnsi="Times New Roman" w:cs="Times New Roman"/>
                <w:color w:val="000000" w:themeColor="text1"/>
                <w:sz w:val="28"/>
                <w:szCs w:val="28"/>
              </w:rPr>
              <w:t>3. Nội dung và mức hỗ trợ</w:t>
            </w:r>
          </w:p>
          <w:p w14:paraId="573AE5BA" w14:textId="0E540678" w:rsidR="00F23D84" w:rsidRPr="00487BD1" w:rsidRDefault="00F23D84" w:rsidP="00F23D84">
            <w:pPr>
              <w:jc w:val="both"/>
              <w:rPr>
                <w:rFonts w:ascii="Times New Roman" w:hAnsi="Times New Roman" w:cs="Times New Roman"/>
                <w:color w:val="000000" w:themeColor="text1"/>
                <w:sz w:val="28"/>
                <w:szCs w:val="28"/>
              </w:rPr>
            </w:pPr>
            <w:r w:rsidRPr="00487BD1">
              <w:rPr>
                <w:rFonts w:ascii="Times New Roman" w:hAnsi="Times New Roman" w:cs="Times New Roman"/>
                <w:color w:val="000000" w:themeColor="text1"/>
                <w:sz w:val="28"/>
                <w:szCs w:val="28"/>
              </w:rPr>
              <w:t xml:space="preserve">Hỗ trợ hoạt động xúc tiến thương mại hóa kết quả </w:t>
            </w:r>
            <w:r w:rsidRPr="00487BD1">
              <w:rPr>
                <w:rFonts w:ascii="Times New Roman" w:hAnsi="Times New Roman" w:cs="Times New Roman"/>
                <w:iCs/>
                <w:color w:val="000000" w:themeColor="text1"/>
                <w:sz w:val="28"/>
                <w:szCs w:val="28"/>
              </w:rPr>
              <w:t>thực hiện nhiệm vụ khoa học</w:t>
            </w:r>
            <w:r w:rsidR="00DE2A93" w:rsidRPr="00487BD1">
              <w:rPr>
                <w:rFonts w:ascii="Times New Roman" w:hAnsi="Times New Roman" w:cs="Times New Roman"/>
                <w:iCs/>
                <w:color w:val="000000" w:themeColor="text1"/>
                <w:sz w:val="28"/>
                <w:szCs w:val="28"/>
              </w:rPr>
              <w:t xml:space="preserve"> và</w:t>
            </w:r>
            <w:r w:rsidRPr="00487BD1">
              <w:rPr>
                <w:rFonts w:ascii="Times New Roman" w:hAnsi="Times New Roman" w:cs="Times New Roman"/>
                <w:iCs/>
                <w:color w:val="000000" w:themeColor="text1"/>
                <w:sz w:val="28"/>
                <w:szCs w:val="28"/>
              </w:rPr>
              <w:t xml:space="preserve"> công nghệ </w:t>
            </w:r>
            <w:r w:rsidRPr="00487BD1">
              <w:rPr>
                <w:rFonts w:ascii="Times New Roman" w:hAnsi="Times New Roman" w:cs="Times New Roman"/>
                <w:color w:val="000000" w:themeColor="text1"/>
                <w:sz w:val="28"/>
                <w:szCs w:val="28"/>
              </w:rPr>
              <w:t xml:space="preserve">thông qua tham gia hội chợ, triển lãm thuộc lĩnh vực khoa học và công nghệ (Hội chợ kết nối cung - cầu công nghệ, Techmart, TechFest; sự kiện về công nghệ, thiết bị do Bộ Khoa học và Công nghệ, Ủy ban nhân dân các tỉnh, thành phố trực thuộc Trung ương tổ chức) hoặc sự kiện xúc tiến thương mại khác: </w:t>
            </w:r>
          </w:p>
          <w:p w14:paraId="61B81F1A" w14:textId="58B7E3CA" w:rsidR="0006426A" w:rsidRPr="00487BD1" w:rsidRDefault="00F23D84" w:rsidP="00F23D84">
            <w:pPr>
              <w:jc w:val="both"/>
              <w:rPr>
                <w:rFonts w:ascii="Times New Roman" w:hAnsi="Times New Roman" w:cs="Times New Roman"/>
                <w:color w:val="000000" w:themeColor="text1"/>
                <w:sz w:val="28"/>
                <w:szCs w:val="28"/>
              </w:rPr>
            </w:pPr>
            <w:r w:rsidRPr="00487BD1">
              <w:rPr>
                <w:rFonts w:ascii="Times New Roman" w:hAnsi="Times New Roman" w:cs="Times New Roman"/>
                <w:color w:val="000000" w:themeColor="text1"/>
                <w:sz w:val="28"/>
                <w:szCs w:val="28"/>
              </w:rPr>
              <w:t>Bằng 100% chi phí (thuê gian hàng, thiết kế, vận chuyển, đi lại và trưng bày sản phẩm) theo hóa đơn tài chính, hợp đồng thực tế nhưng không quá 15 triệu đồng/lượt tham gia đối với sự kiện tổ chức trên địa bàn tỉnh; không quá 30 triệu đồng/lượt tham gia đối với sự kiện tổ chức</w:t>
            </w:r>
            <w:r w:rsidRPr="00487BD1">
              <w:rPr>
                <w:rFonts w:ascii="Times New Roman" w:hAnsi="Times New Roman" w:cs="Times New Roman"/>
                <w:bCs/>
                <w:color w:val="000000" w:themeColor="text1"/>
                <w:sz w:val="28"/>
                <w:szCs w:val="28"/>
              </w:rPr>
              <w:t xml:space="preserve"> ngoài tỉnh trong phạm vi lãnh thổ Việt Nam;</w:t>
            </w:r>
            <w:r w:rsidRPr="00487BD1">
              <w:rPr>
                <w:rFonts w:ascii="Times New Roman" w:hAnsi="Times New Roman" w:cs="Times New Roman"/>
                <w:color w:val="000000" w:themeColor="text1"/>
                <w:sz w:val="28"/>
                <w:szCs w:val="28"/>
              </w:rPr>
              <w:t xml:space="preserve"> không quá 60 triệu đồng/lượt tham gia đối với sự kiện ở ngoài nước.</w:t>
            </w:r>
          </w:p>
        </w:tc>
        <w:tc>
          <w:tcPr>
            <w:tcW w:w="6129" w:type="dxa"/>
          </w:tcPr>
          <w:p w14:paraId="303F3EB5" w14:textId="11AC0774" w:rsidR="00D6313A" w:rsidRPr="00487BD1" w:rsidRDefault="00D6313A" w:rsidP="00D6313A">
            <w:pPr>
              <w:spacing w:before="120" w:after="120"/>
              <w:jc w:val="both"/>
              <w:rPr>
                <w:rFonts w:ascii="Times New Roman" w:eastAsia="Times New Roman" w:hAnsi="Times New Roman" w:cs="Times New Roman"/>
                <w:b/>
                <w:bCs/>
                <w:color w:val="000000" w:themeColor="text1"/>
                <w:sz w:val="28"/>
                <w:szCs w:val="28"/>
              </w:rPr>
            </w:pPr>
            <w:r w:rsidRPr="00487BD1">
              <w:rPr>
                <w:rStyle w:val="fontstyle01"/>
                <w:color w:val="000000" w:themeColor="text1"/>
              </w:rPr>
              <w:lastRenderedPageBreak/>
              <w:t>Quy định đổi tượng, điều kiện, nội dung và mức hỗ trợ</w:t>
            </w:r>
            <w:r w:rsidR="00924580" w:rsidRPr="00487BD1">
              <w:rPr>
                <w:rStyle w:val="fontstyle01"/>
                <w:color w:val="000000" w:themeColor="text1"/>
              </w:rPr>
              <w:t xml:space="preserve"> </w:t>
            </w:r>
            <w:r w:rsidR="00924580" w:rsidRPr="00487BD1">
              <w:rPr>
                <w:rFonts w:ascii="Times New Roman" w:hAnsi="Times New Roman" w:cs="Times New Roman"/>
                <w:color w:val="000000" w:themeColor="text1"/>
                <w:sz w:val="28"/>
                <w:szCs w:val="28"/>
              </w:rPr>
              <w:t xml:space="preserve">xúc tiến thương mại hóa kết quả thực hiện nhiệm </w:t>
            </w:r>
            <w:r w:rsidR="00924580" w:rsidRPr="00487BD1">
              <w:rPr>
                <w:rFonts w:ascii="Times New Roman" w:hAnsi="Times New Roman" w:cs="Times New Roman"/>
                <w:color w:val="000000" w:themeColor="text1"/>
                <w:sz w:val="28"/>
                <w:szCs w:val="28"/>
              </w:rPr>
              <w:lastRenderedPageBreak/>
              <w:t>vụ khoa học</w:t>
            </w:r>
            <w:r w:rsidR="00DE2A93" w:rsidRPr="00487BD1">
              <w:rPr>
                <w:rFonts w:ascii="Times New Roman" w:hAnsi="Times New Roman" w:cs="Times New Roman"/>
                <w:color w:val="000000" w:themeColor="text1"/>
                <w:sz w:val="28"/>
                <w:szCs w:val="28"/>
              </w:rPr>
              <w:t xml:space="preserve"> và</w:t>
            </w:r>
            <w:r w:rsidR="00924580" w:rsidRPr="00487BD1">
              <w:rPr>
                <w:rFonts w:ascii="Times New Roman" w:hAnsi="Times New Roman" w:cs="Times New Roman"/>
                <w:color w:val="000000" w:themeColor="text1"/>
                <w:sz w:val="28"/>
                <w:szCs w:val="28"/>
              </w:rPr>
              <w:t xml:space="preserve"> công nghệ</w:t>
            </w:r>
            <w:r w:rsidRPr="00487BD1">
              <w:rPr>
                <w:rFonts w:ascii="Times New Roman" w:hAnsi="Times New Roman" w:cs="Times New Roman"/>
                <w:color w:val="000000" w:themeColor="text1"/>
                <w:spacing w:val="-6"/>
                <w:sz w:val="28"/>
                <w:szCs w:val="28"/>
              </w:rPr>
              <w:t>,</w:t>
            </w:r>
            <w:r w:rsidRPr="00487BD1">
              <w:rPr>
                <w:rFonts w:ascii="Times New Roman" w:hAnsi="Times New Roman" w:cs="Times New Roman"/>
                <w:bCs/>
                <w:color w:val="000000" w:themeColor="text1"/>
                <w:spacing w:val="-6"/>
                <w:sz w:val="28"/>
                <w:szCs w:val="28"/>
              </w:rPr>
              <w:t xml:space="preserve"> cụ thể:</w:t>
            </w:r>
            <w:r w:rsidRPr="00487BD1">
              <w:rPr>
                <w:rFonts w:ascii="Times New Roman" w:hAnsi="Times New Roman" w:cs="Times New Roman"/>
                <w:b/>
                <w:color w:val="000000" w:themeColor="text1"/>
                <w:spacing w:val="-6"/>
                <w:sz w:val="28"/>
                <w:szCs w:val="28"/>
              </w:rPr>
              <w:t xml:space="preserve"> </w:t>
            </w:r>
          </w:p>
          <w:p w14:paraId="370C7A1A" w14:textId="77777777" w:rsidR="00F23D84" w:rsidRPr="00487BD1" w:rsidRDefault="00F23D84" w:rsidP="00F23D84">
            <w:pPr>
              <w:rPr>
                <w:rFonts w:ascii="Times New Roman" w:hAnsi="Times New Roman" w:cs="Times New Roman"/>
                <w:color w:val="000000" w:themeColor="text1"/>
                <w:sz w:val="28"/>
                <w:szCs w:val="28"/>
              </w:rPr>
            </w:pPr>
            <w:r w:rsidRPr="00487BD1">
              <w:rPr>
                <w:rFonts w:ascii="Times New Roman" w:hAnsi="Times New Roman" w:cs="Times New Roman"/>
                <w:color w:val="000000" w:themeColor="text1"/>
                <w:sz w:val="28"/>
                <w:szCs w:val="28"/>
              </w:rPr>
              <w:t>1. Đối tượng hỗ trợ</w:t>
            </w:r>
          </w:p>
          <w:p w14:paraId="74B51BC5" w14:textId="38C1F66C" w:rsidR="00F23D84" w:rsidRPr="00487BD1" w:rsidRDefault="00F23D84" w:rsidP="00F23D84">
            <w:pPr>
              <w:rPr>
                <w:rFonts w:ascii="Times New Roman" w:hAnsi="Times New Roman" w:cs="Times New Roman"/>
                <w:color w:val="000000" w:themeColor="text1"/>
                <w:sz w:val="28"/>
                <w:szCs w:val="28"/>
              </w:rPr>
            </w:pPr>
            <w:r w:rsidRPr="00487BD1">
              <w:rPr>
                <w:rFonts w:ascii="Times New Roman" w:hAnsi="Times New Roman" w:cs="Times New Roman"/>
                <w:color w:val="000000" w:themeColor="text1"/>
                <w:sz w:val="28"/>
                <w:szCs w:val="28"/>
              </w:rPr>
              <w:t xml:space="preserve">Tổ chức chủ trì </w:t>
            </w:r>
            <w:r w:rsidRPr="00487BD1">
              <w:rPr>
                <w:rFonts w:ascii="Times New Roman" w:hAnsi="Times New Roman" w:cs="Times New Roman"/>
                <w:iCs/>
                <w:color w:val="000000" w:themeColor="text1"/>
                <w:sz w:val="28"/>
                <w:szCs w:val="28"/>
              </w:rPr>
              <w:t>thực hiện nhiệm vụ khoa học</w:t>
            </w:r>
            <w:r w:rsidR="00DE2A93" w:rsidRPr="00487BD1">
              <w:rPr>
                <w:rFonts w:ascii="Times New Roman" w:hAnsi="Times New Roman" w:cs="Times New Roman"/>
                <w:iCs/>
                <w:color w:val="000000" w:themeColor="text1"/>
                <w:sz w:val="28"/>
                <w:szCs w:val="28"/>
              </w:rPr>
              <w:t xml:space="preserve"> và</w:t>
            </w:r>
            <w:r w:rsidRPr="00487BD1">
              <w:rPr>
                <w:rFonts w:ascii="Times New Roman" w:hAnsi="Times New Roman" w:cs="Times New Roman"/>
                <w:iCs/>
                <w:color w:val="000000" w:themeColor="text1"/>
                <w:sz w:val="28"/>
                <w:szCs w:val="28"/>
              </w:rPr>
              <w:t xml:space="preserve"> công nghệ </w:t>
            </w:r>
            <w:r w:rsidRPr="00487BD1">
              <w:rPr>
                <w:rFonts w:ascii="Times New Roman" w:hAnsi="Times New Roman" w:cs="Times New Roman"/>
                <w:color w:val="000000" w:themeColor="text1"/>
                <w:sz w:val="28"/>
                <w:szCs w:val="28"/>
              </w:rPr>
              <w:t>của tỉnh Thái Nguyên.</w:t>
            </w:r>
          </w:p>
          <w:p w14:paraId="62F75D15" w14:textId="77777777" w:rsidR="00F23D84" w:rsidRPr="00487BD1" w:rsidRDefault="00F23D84" w:rsidP="00F23D84">
            <w:pPr>
              <w:rPr>
                <w:rFonts w:ascii="Times New Roman" w:hAnsi="Times New Roman" w:cs="Times New Roman"/>
                <w:color w:val="000000" w:themeColor="text1"/>
                <w:sz w:val="28"/>
                <w:szCs w:val="28"/>
              </w:rPr>
            </w:pPr>
            <w:r w:rsidRPr="00487BD1">
              <w:rPr>
                <w:rFonts w:ascii="Times New Roman" w:hAnsi="Times New Roman" w:cs="Times New Roman"/>
                <w:color w:val="000000" w:themeColor="text1"/>
                <w:sz w:val="28"/>
                <w:szCs w:val="28"/>
              </w:rPr>
              <w:t>2. Điều kiện hỗ trợ</w:t>
            </w:r>
          </w:p>
          <w:p w14:paraId="46BAED08" w14:textId="74EA756A" w:rsidR="00F23D84" w:rsidRPr="00487BD1" w:rsidRDefault="00F23D84" w:rsidP="00F23D84">
            <w:pPr>
              <w:tabs>
                <w:tab w:val="left" w:pos="567"/>
                <w:tab w:val="left" w:pos="851"/>
              </w:tabs>
              <w:spacing w:after="120"/>
              <w:rPr>
                <w:rFonts w:ascii="Times New Roman" w:hAnsi="Times New Roman" w:cs="Times New Roman"/>
                <w:iCs/>
                <w:color w:val="000000" w:themeColor="text1"/>
                <w:sz w:val="28"/>
                <w:szCs w:val="28"/>
              </w:rPr>
            </w:pPr>
            <w:r w:rsidRPr="00487BD1">
              <w:rPr>
                <w:rFonts w:ascii="Times New Roman" w:hAnsi="Times New Roman" w:cs="Times New Roman"/>
                <w:color w:val="000000" w:themeColor="text1"/>
                <w:sz w:val="28"/>
                <w:szCs w:val="28"/>
              </w:rPr>
              <w:t xml:space="preserve">Có sản phẩm, công nghệ, thiết bị hoặc kết quả thực hiện </w:t>
            </w:r>
            <w:r w:rsidRPr="00487BD1">
              <w:rPr>
                <w:rFonts w:ascii="Times New Roman" w:hAnsi="Times New Roman" w:cs="Times New Roman"/>
                <w:iCs/>
                <w:color w:val="000000" w:themeColor="text1"/>
                <w:sz w:val="28"/>
                <w:szCs w:val="28"/>
              </w:rPr>
              <w:t>nhiệm vụ khoa họ</w:t>
            </w:r>
            <w:r w:rsidR="00DE2A93" w:rsidRPr="00487BD1">
              <w:rPr>
                <w:rFonts w:ascii="Times New Roman" w:hAnsi="Times New Roman" w:cs="Times New Roman"/>
                <w:iCs/>
                <w:color w:val="000000" w:themeColor="text1"/>
                <w:sz w:val="28"/>
                <w:szCs w:val="28"/>
              </w:rPr>
              <w:t>c và</w:t>
            </w:r>
            <w:r w:rsidRPr="00487BD1">
              <w:rPr>
                <w:rFonts w:ascii="Times New Roman" w:hAnsi="Times New Roman" w:cs="Times New Roman"/>
                <w:iCs/>
                <w:color w:val="000000" w:themeColor="text1"/>
                <w:sz w:val="28"/>
                <w:szCs w:val="28"/>
              </w:rPr>
              <w:t xml:space="preserve"> công nghệ của tỉnh Thái Nguyên.</w:t>
            </w:r>
          </w:p>
          <w:p w14:paraId="0C243628" w14:textId="77777777" w:rsidR="00F23D84" w:rsidRPr="00487BD1" w:rsidRDefault="00F23D84" w:rsidP="00F23D84">
            <w:pPr>
              <w:rPr>
                <w:rFonts w:ascii="Times New Roman" w:hAnsi="Times New Roman" w:cs="Times New Roman"/>
                <w:color w:val="000000" w:themeColor="text1"/>
                <w:sz w:val="28"/>
                <w:szCs w:val="28"/>
              </w:rPr>
            </w:pPr>
            <w:r w:rsidRPr="00487BD1">
              <w:rPr>
                <w:rFonts w:ascii="Times New Roman" w:hAnsi="Times New Roman" w:cs="Times New Roman"/>
                <w:color w:val="000000" w:themeColor="text1"/>
                <w:sz w:val="28"/>
                <w:szCs w:val="28"/>
              </w:rPr>
              <w:t>3. Nội dung và mức hỗ trợ</w:t>
            </w:r>
          </w:p>
          <w:p w14:paraId="643E65BC" w14:textId="77777777" w:rsidR="00F23D84" w:rsidRPr="00487BD1" w:rsidRDefault="00F23D84" w:rsidP="00F23D84">
            <w:pPr>
              <w:jc w:val="both"/>
              <w:rPr>
                <w:rFonts w:ascii="Times New Roman" w:hAnsi="Times New Roman" w:cs="Times New Roman"/>
                <w:color w:val="000000" w:themeColor="text1"/>
                <w:sz w:val="28"/>
                <w:szCs w:val="28"/>
              </w:rPr>
            </w:pPr>
            <w:r w:rsidRPr="00487BD1">
              <w:rPr>
                <w:rFonts w:ascii="Times New Roman" w:hAnsi="Times New Roman" w:cs="Times New Roman"/>
                <w:color w:val="000000" w:themeColor="text1"/>
                <w:sz w:val="28"/>
                <w:szCs w:val="28"/>
              </w:rPr>
              <w:t xml:space="preserve">Hỗ trợ hoạt động xúc tiến thương mại hóa kết quả </w:t>
            </w:r>
            <w:r w:rsidRPr="00487BD1">
              <w:rPr>
                <w:rFonts w:ascii="Times New Roman" w:hAnsi="Times New Roman" w:cs="Times New Roman"/>
                <w:iCs/>
                <w:color w:val="000000" w:themeColor="text1"/>
                <w:sz w:val="28"/>
                <w:szCs w:val="28"/>
              </w:rPr>
              <w:t>thực hiện nhiệm vụ khoa học, công nghệ và đổi mới sáng tạo</w:t>
            </w:r>
            <w:r w:rsidRPr="00487BD1">
              <w:rPr>
                <w:rFonts w:ascii="Times New Roman" w:hAnsi="Times New Roman" w:cs="Times New Roman"/>
                <w:color w:val="000000" w:themeColor="text1"/>
                <w:sz w:val="28"/>
                <w:szCs w:val="28"/>
              </w:rPr>
              <w:t xml:space="preserve"> thông qua tham gia hội chợ, triển lãm thuộc lĩnh vực khoa học và công nghệ (Hội chợ kết nối cung - cầu công nghệ, Techmart, TechFest; sự kiện về công nghệ, thiết bị do Bộ Khoa học và Công nghệ, Ủy ban nhân dân các tỉnh, thành phố trực thuộc Trung ương tổ chức) hoặc sự kiện xúc tiến thương mại khác: </w:t>
            </w:r>
          </w:p>
          <w:p w14:paraId="6F8E24F9" w14:textId="48D1C8E5" w:rsidR="0006426A" w:rsidRPr="00487BD1" w:rsidRDefault="00F23D84" w:rsidP="00F23D84">
            <w:pPr>
              <w:spacing w:before="120" w:after="120"/>
              <w:jc w:val="both"/>
              <w:rPr>
                <w:rStyle w:val="fontstyle01"/>
                <w:color w:val="000000" w:themeColor="text1"/>
              </w:rPr>
            </w:pPr>
            <w:r w:rsidRPr="00487BD1">
              <w:rPr>
                <w:rFonts w:ascii="Times New Roman" w:hAnsi="Times New Roman" w:cs="Times New Roman"/>
                <w:color w:val="000000" w:themeColor="text1"/>
                <w:sz w:val="28"/>
                <w:szCs w:val="28"/>
              </w:rPr>
              <w:t>Bằng 100% chi phí (thuê gian hàng, thiết kế, vận chuyển, đi lại và trưng bày sản phẩm) theo hóa đơn tài chính, hợp đồng thực tế nhưng không quá 15 triệu đồng/lượt tham gia đối với sự kiện tổ chức trên địa bàn tỉnh; không quá 30 triệu đồng/lượt tham gia đối với sự kiện tổ chức</w:t>
            </w:r>
            <w:r w:rsidRPr="00487BD1">
              <w:rPr>
                <w:rFonts w:ascii="Times New Roman" w:hAnsi="Times New Roman" w:cs="Times New Roman"/>
                <w:bCs/>
                <w:color w:val="000000" w:themeColor="text1"/>
                <w:sz w:val="28"/>
                <w:szCs w:val="28"/>
              </w:rPr>
              <w:t xml:space="preserve"> ngoài tỉnh trong phạm vi lãnh thổ Việt Nam;</w:t>
            </w:r>
            <w:r w:rsidRPr="00487BD1">
              <w:rPr>
                <w:rFonts w:ascii="Times New Roman" w:hAnsi="Times New Roman" w:cs="Times New Roman"/>
                <w:color w:val="000000" w:themeColor="text1"/>
                <w:sz w:val="28"/>
                <w:szCs w:val="28"/>
              </w:rPr>
              <w:t xml:space="preserve"> không quá 60 triệu đồng/lượt tham gia đối với sự kiện ở ngoài nước.</w:t>
            </w:r>
          </w:p>
        </w:tc>
      </w:tr>
      <w:tr w:rsidR="00487BD1" w:rsidRPr="00487BD1" w14:paraId="7ED0AD13" w14:textId="77777777" w:rsidTr="00F23D84">
        <w:tc>
          <w:tcPr>
            <w:tcW w:w="2405" w:type="dxa"/>
          </w:tcPr>
          <w:p w14:paraId="13EF1445" w14:textId="394DE61B" w:rsidR="0006426A" w:rsidRPr="00487BD1" w:rsidRDefault="0006426A" w:rsidP="0006426A">
            <w:pPr>
              <w:spacing w:after="120" w:line="360" w:lineRule="exact"/>
              <w:jc w:val="center"/>
              <w:rPr>
                <w:rFonts w:ascii="Times New Roman" w:eastAsia="Arial" w:hAnsi="Times New Roman" w:cs="Times New Roman"/>
                <w:color w:val="000000" w:themeColor="text1"/>
                <w:spacing w:val="-2"/>
                <w:sz w:val="28"/>
                <w:szCs w:val="28"/>
              </w:rPr>
            </w:pPr>
            <w:r w:rsidRPr="00487BD1">
              <w:rPr>
                <w:rFonts w:ascii="Times New Roman" w:eastAsia="Arial" w:hAnsi="Times New Roman" w:cs="Times New Roman"/>
                <w:color w:val="000000" w:themeColor="text1"/>
                <w:spacing w:val="-2"/>
                <w:sz w:val="28"/>
                <w:szCs w:val="28"/>
              </w:rPr>
              <w:lastRenderedPageBreak/>
              <w:t>Không có</w:t>
            </w:r>
          </w:p>
        </w:tc>
        <w:tc>
          <w:tcPr>
            <w:tcW w:w="5954" w:type="dxa"/>
          </w:tcPr>
          <w:p w14:paraId="35D1EAFD" w14:textId="4198AC02" w:rsidR="00924580" w:rsidRPr="00487BD1" w:rsidRDefault="00F23D84" w:rsidP="00924580">
            <w:pPr>
              <w:pStyle w:val="Heading2"/>
              <w:widowControl w:val="0"/>
              <w:spacing w:before="120" w:after="120"/>
              <w:jc w:val="both"/>
              <w:outlineLvl w:val="1"/>
              <w:rPr>
                <w:b/>
                <w:color w:val="000000" w:themeColor="text1"/>
                <w:sz w:val="28"/>
                <w:szCs w:val="28"/>
              </w:rPr>
            </w:pPr>
            <w:r w:rsidRPr="00487BD1">
              <w:rPr>
                <w:b/>
                <w:color w:val="000000" w:themeColor="text1"/>
                <w:sz w:val="28"/>
                <w:szCs w:val="28"/>
              </w:rPr>
              <w:t>Điều 9</w:t>
            </w:r>
            <w:r w:rsidR="00924580" w:rsidRPr="00487BD1">
              <w:rPr>
                <w:b/>
                <w:color w:val="000000" w:themeColor="text1"/>
                <w:sz w:val="28"/>
                <w:szCs w:val="28"/>
              </w:rPr>
              <w:t>. Hỗ trợ nhân rộng kết quả thực hiện nhiệm vụ khoa học</w:t>
            </w:r>
            <w:r w:rsidR="00DE2A93" w:rsidRPr="00487BD1">
              <w:rPr>
                <w:b/>
                <w:color w:val="000000" w:themeColor="text1"/>
                <w:sz w:val="28"/>
                <w:szCs w:val="28"/>
              </w:rPr>
              <w:t xml:space="preserve"> và</w:t>
            </w:r>
            <w:r w:rsidR="00924580" w:rsidRPr="00487BD1">
              <w:rPr>
                <w:b/>
                <w:color w:val="000000" w:themeColor="text1"/>
                <w:sz w:val="28"/>
                <w:szCs w:val="28"/>
              </w:rPr>
              <w:t xml:space="preserve"> công</w:t>
            </w:r>
            <w:r w:rsidR="00924580" w:rsidRPr="00487BD1">
              <w:rPr>
                <w:b/>
                <w:iCs/>
                <w:color w:val="000000" w:themeColor="text1"/>
                <w:sz w:val="28"/>
                <w:szCs w:val="28"/>
              </w:rPr>
              <w:t xml:space="preserve"> nghệ</w:t>
            </w:r>
          </w:p>
          <w:p w14:paraId="6BBC0229" w14:textId="77777777" w:rsidR="00F23D84" w:rsidRPr="00487BD1" w:rsidRDefault="00F23D84" w:rsidP="00F23D84">
            <w:pPr>
              <w:widowControl w:val="0"/>
              <w:spacing w:before="120" w:after="120"/>
              <w:jc w:val="both"/>
              <w:rPr>
                <w:rFonts w:ascii="Times New Roman" w:hAnsi="Times New Roman" w:cs="Times New Roman"/>
                <w:color w:val="000000" w:themeColor="text1"/>
                <w:sz w:val="28"/>
                <w:szCs w:val="28"/>
              </w:rPr>
            </w:pPr>
            <w:r w:rsidRPr="00487BD1">
              <w:rPr>
                <w:rFonts w:ascii="Times New Roman" w:hAnsi="Times New Roman" w:cs="Times New Roman"/>
                <w:color w:val="000000" w:themeColor="text1"/>
                <w:sz w:val="28"/>
                <w:szCs w:val="28"/>
              </w:rPr>
              <w:lastRenderedPageBreak/>
              <w:t>1. Đối tượng hỗ trợ</w:t>
            </w:r>
          </w:p>
          <w:p w14:paraId="26ABDECD" w14:textId="25E1196B" w:rsidR="00F23D84" w:rsidRPr="00487BD1" w:rsidRDefault="00F23D84" w:rsidP="00F23D84">
            <w:pPr>
              <w:widowControl w:val="0"/>
              <w:spacing w:before="120" w:after="120"/>
              <w:jc w:val="both"/>
              <w:rPr>
                <w:rFonts w:ascii="Times New Roman" w:hAnsi="Times New Roman" w:cs="Times New Roman"/>
                <w:color w:val="000000" w:themeColor="text1"/>
                <w:sz w:val="28"/>
                <w:szCs w:val="28"/>
              </w:rPr>
            </w:pPr>
            <w:r w:rsidRPr="00487BD1">
              <w:rPr>
                <w:rFonts w:ascii="Times New Roman" w:hAnsi="Times New Roman" w:cs="Times New Roman"/>
                <w:color w:val="000000" w:themeColor="text1"/>
                <w:sz w:val="28"/>
                <w:szCs w:val="28"/>
              </w:rPr>
              <w:t>Tổ chức chủ trì hoặc tổ chức được giao quyền sử dụng kết quả thực hiện nhiệm vụ khoa học</w:t>
            </w:r>
            <w:r w:rsidR="00DE2A93" w:rsidRPr="00487BD1">
              <w:rPr>
                <w:rFonts w:ascii="Times New Roman" w:hAnsi="Times New Roman" w:cs="Times New Roman"/>
                <w:color w:val="000000" w:themeColor="text1"/>
                <w:sz w:val="28"/>
                <w:szCs w:val="28"/>
              </w:rPr>
              <w:t xml:space="preserve"> và</w:t>
            </w:r>
            <w:r w:rsidRPr="00487BD1">
              <w:rPr>
                <w:rFonts w:ascii="Times New Roman" w:hAnsi="Times New Roman" w:cs="Times New Roman"/>
                <w:color w:val="000000" w:themeColor="text1"/>
                <w:sz w:val="28"/>
                <w:szCs w:val="28"/>
              </w:rPr>
              <w:t xml:space="preserve"> công nghệ của tỉnh Thái Nguyên. </w:t>
            </w:r>
          </w:p>
          <w:p w14:paraId="2A8F1459" w14:textId="77777777" w:rsidR="00F23D84" w:rsidRPr="00487BD1" w:rsidRDefault="00F23D84" w:rsidP="00F23D84">
            <w:pPr>
              <w:widowControl w:val="0"/>
              <w:spacing w:before="120" w:after="120"/>
              <w:jc w:val="both"/>
              <w:rPr>
                <w:rFonts w:ascii="Times New Roman" w:hAnsi="Times New Roman" w:cs="Times New Roman"/>
                <w:color w:val="000000" w:themeColor="text1"/>
                <w:sz w:val="28"/>
                <w:szCs w:val="28"/>
              </w:rPr>
            </w:pPr>
            <w:r w:rsidRPr="00487BD1">
              <w:rPr>
                <w:rFonts w:ascii="Times New Roman" w:hAnsi="Times New Roman" w:cs="Times New Roman"/>
                <w:color w:val="000000" w:themeColor="text1"/>
                <w:sz w:val="28"/>
                <w:szCs w:val="28"/>
              </w:rPr>
              <w:t>2. Điều kiện hỗ trợ</w:t>
            </w:r>
          </w:p>
          <w:p w14:paraId="4E0C64CF" w14:textId="77777777" w:rsidR="00F23D84" w:rsidRPr="00487BD1" w:rsidRDefault="00F23D84" w:rsidP="00F23D84">
            <w:pPr>
              <w:widowControl w:val="0"/>
              <w:spacing w:before="120" w:after="120"/>
              <w:jc w:val="both"/>
              <w:rPr>
                <w:rFonts w:ascii="Times New Roman" w:hAnsi="Times New Roman" w:cs="Times New Roman"/>
                <w:color w:val="000000" w:themeColor="text1"/>
                <w:sz w:val="28"/>
                <w:szCs w:val="28"/>
              </w:rPr>
            </w:pPr>
            <w:r w:rsidRPr="00487BD1">
              <w:rPr>
                <w:rFonts w:ascii="Times New Roman" w:hAnsi="Times New Roman" w:cs="Times New Roman"/>
                <w:color w:val="000000" w:themeColor="text1"/>
                <w:sz w:val="28"/>
                <w:szCs w:val="28"/>
              </w:rPr>
              <w:t>Bao gồm các điều kiện sau:</w:t>
            </w:r>
          </w:p>
          <w:p w14:paraId="4C84482B" w14:textId="6DA83607" w:rsidR="00F23D84" w:rsidRPr="00487BD1" w:rsidRDefault="00F23D84" w:rsidP="00F23D84">
            <w:pPr>
              <w:widowControl w:val="0"/>
              <w:spacing w:before="120" w:after="120"/>
              <w:jc w:val="both"/>
              <w:rPr>
                <w:rFonts w:ascii="Times New Roman" w:hAnsi="Times New Roman" w:cs="Times New Roman"/>
                <w:color w:val="000000" w:themeColor="text1"/>
                <w:sz w:val="28"/>
                <w:szCs w:val="28"/>
              </w:rPr>
            </w:pPr>
            <w:r w:rsidRPr="00487BD1">
              <w:rPr>
                <w:rFonts w:ascii="Times New Roman" w:hAnsi="Times New Roman" w:cs="Times New Roman"/>
                <w:color w:val="000000" w:themeColor="text1"/>
                <w:sz w:val="28"/>
                <w:szCs w:val="28"/>
              </w:rPr>
              <w:t>a) Kết quả nhiệm vụ khoa học</w:t>
            </w:r>
            <w:r w:rsidR="00DE2A93" w:rsidRPr="00487BD1">
              <w:rPr>
                <w:rFonts w:ascii="Times New Roman" w:hAnsi="Times New Roman" w:cs="Times New Roman"/>
                <w:color w:val="000000" w:themeColor="text1"/>
                <w:sz w:val="28"/>
                <w:szCs w:val="28"/>
              </w:rPr>
              <w:t xml:space="preserve"> và</w:t>
            </w:r>
            <w:r w:rsidRPr="00487BD1">
              <w:rPr>
                <w:rFonts w:ascii="Times New Roman" w:hAnsi="Times New Roman" w:cs="Times New Roman"/>
                <w:color w:val="000000" w:themeColor="text1"/>
                <w:sz w:val="28"/>
                <w:szCs w:val="28"/>
              </w:rPr>
              <w:t xml:space="preserve"> công nghệ đã được nghiệm thu, đánh giá xếp từ loại “Đạt” trở lên theo quy định. </w:t>
            </w:r>
          </w:p>
          <w:p w14:paraId="09D173D7" w14:textId="01F2EB50" w:rsidR="00F23D84" w:rsidRPr="00487BD1" w:rsidRDefault="00F23D84" w:rsidP="00F23D84">
            <w:pPr>
              <w:widowControl w:val="0"/>
              <w:spacing w:before="120" w:after="120"/>
              <w:jc w:val="both"/>
              <w:rPr>
                <w:rFonts w:ascii="Times New Roman" w:hAnsi="Times New Roman" w:cs="Times New Roman"/>
                <w:color w:val="000000" w:themeColor="text1"/>
                <w:sz w:val="28"/>
                <w:szCs w:val="28"/>
              </w:rPr>
            </w:pPr>
            <w:r w:rsidRPr="00487BD1">
              <w:rPr>
                <w:rFonts w:ascii="Times New Roman" w:hAnsi="Times New Roman" w:cs="Times New Roman"/>
                <w:color w:val="000000" w:themeColor="text1"/>
                <w:sz w:val="28"/>
                <w:szCs w:val="28"/>
              </w:rPr>
              <w:t>b) Nhân rộng kết quả thực hiện nhiệm vụ khoa học</w:t>
            </w:r>
            <w:r w:rsidR="00DE2A93" w:rsidRPr="00487BD1">
              <w:rPr>
                <w:rFonts w:ascii="Times New Roman" w:hAnsi="Times New Roman" w:cs="Times New Roman"/>
                <w:color w:val="000000" w:themeColor="text1"/>
                <w:sz w:val="28"/>
                <w:szCs w:val="28"/>
              </w:rPr>
              <w:t xml:space="preserve"> và</w:t>
            </w:r>
            <w:r w:rsidRPr="00487BD1">
              <w:rPr>
                <w:rFonts w:ascii="Times New Roman" w:hAnsi="Times New Roman" w:cs="Times New Roman"/>
                <w:color w:val="000000" w:themeColor="text1"/>
                <w:sz w:val="28"/>
                <w:szCs w:val="28"/>
              </w:rPr>
              <w:t xml:space="preserve"> công nghệ ra địa bàn xã, phường khác trên địa bàn tỉnh (không trùng với địa bàn đã triển khai thực hiện của nhiệm vụ).</w:t>
            </w:r>
          </w:p>
          <w:p w14:paraId="4355A6E4" w14:textId="77777777" w:rsidR="00F23D84" w:rsidRPr="00487BD1" w:rsidRDefault="00F23D84" w:rsidP="00F23D84">
            <w:pPr>
              <w:widowControl w:val="0"/>
              <w:spacing w:before="120" w:after="120"/>
              <w:jc w:val="both"/>
              <w:rPr>
                <w:rFonts w:ascii="Times New Roman" w:hAnsi="Times New Roman" w:cs="Times New Roman"/>
                <w:color w:val="000000" w:themeColor="text1"/>
                <w:sz w:val="28"/>
                <w:szCs w:val="28"/>
              </w:rPr>
            </w:pPr>
            <w:r w:rsidRPr="00487BD1">
              <w:rPr>
                <w:rFonts w:ascii="Times New Roman" w:hAnsi="Times New Roman" w:cs="Times New Roman"/>
                <w:color w:val="000000" w:themeColor="text1"/>
                <w:sz w:val="28"/>
                <w:szCs w:val="28"/>
              </w:rPr>
              <w:t>c) Có phương án nhân rộng rõ ràng, khả thi, phù hợp điều kiện thực tế của địa phương và có khả năng mang lại hiệu quả kinh tế - xã hội, môi trường.</w:t>
            </w:r>
          </w:p>
          <w:p w14:paraId="47F063FA" w14:textId="77777777" w:rsidR="00F23D84" w:rsidRPr="00487BD1" w:rsidRDefault="00F23D84" w:rsidP="00F23D84">
            <w:pPr>
              <w:widowControl w:val="0"/>
              <w:spacing w:before="120" w:after="120"/>
              <w:jc w:val="both"/>
              <w:rPr>
                <w:rFonts w:ascii="Times New Roman" w:eastAsia="Times New Roman" w:hAnsi="Times New Roman" w:cs="Times New Roman"/>
                <w:color w:val="000000" w:themeColor="text1"/>
                <w:sz w:val="28"/>
                <w:szCs w:val="28"/>
              </w:rPr>
            </w:pPr>
            <w:r w:rsidRPr="00487BD1">
              <w:rPr>
                <w:rFonts w:ascii="Times New Roman" w:hAnsi="Times New Roman" w:cs="Times New Roman"/>
                <w:color w:val="000000" w:themeColor="text1"/>
                <w:sz w:val="28"/>
                <w:szCs w:val="28"/>
              </w:rPr>
              <w:t xml:space="preserve">d) Thời hạn để hỗ trợ nhân rộng là tối đa 3 năm kể từ khi nhiệm vụ được nghiệm thu hoặc </w:t>
            </w:r>
            <w:r w:rsidRPr="00487BD1">
              <w:rPr>
                <w:rFonts w:ascii="Times New Roman" w:eastAsia="Times New Roman" w:hAnsi="Times New Roman" w:cs="Times New Roman"/>
                <w:color w:val="000000" w:themeColor="text1"/>
                <w:sz w:val="28"/>
                <w:szCs w:val="28"/>
              </w:rPr>
              <w:t>đánh giá cuối kỳ theo quy định.</w:t>
            </w:r>
          </w:p>
          <w:p w14:paraId="6C383DEB" w14:textId="77777777" w:rsidR="00F23D84" w:rsidRPr="00487BD1" w:rsidRDefault="00F23D84" w:rsidP="00F23D84">
            <w:pPr>
              <w:widowControl w:val="0"/>
              <w:spacing w:before="120" w:after="120"/>
              <w:jc w:val="both"/>
              <w:rPr>
                <w:rFonts w:ascii="Times New Roman" w:hAnsi="Times New Roman" w:cs="Times New Roman"/>
                <w:color w:val="000000" w:themeColor="text1"/>
                <w:sz w:val="28"/>
                <w:szCs w:val="28"/>
              </w:rPr>
            </w:pPr>
            <w:r w:rsidRPr="00487BD1">
              <w:rPr>
                <w:rFonts w:ascii="Times New Roman" w:hAnsi="Times New Roman" w:cs="Times New Roman"/>
                <w:color w:val="000000" w:themeColor="text1"/>
                <w:sz w:val="28"/>
                <w:szCs w:val="28"/>
              </w:rPr>
              <w:t>3. Nội dung và mức hỗ trợ</w:t>
            </w:r>
          </w:p>
          <w:p w14:paraId="44AC40E1" w14:textId="7465A198" w:rsidR="00F23D84" w:rsidRPr="00487BD1" w:rsidRDefault="00F23D84" w:rsidP="00F23D84">
            <w:pPr>
              <w:widowControl w:val="0"/>
              <w:spacing w:before="120" w:after="120"/>
              <w:jc w:val="both"/>
              <w:rPr>
                <w:rFonts w:ascii="Times New Roman" w:hAnsi="Times New Roman" w:cs="Times New Roman"/>
                <w:bCs/>
                <w:color w:val="000000" w:themeColor="text1"/>
                <w:sz w:val="28"/>
                <w:szCs w:val="28"/>
              </w:rPr>
            </w:pPr>
            <w:r w:rsidRPr="00487BD1">
              <w:rPr>
                <w:rFonts w:ascii="Times New Roman" w:hAnsi="Times New Roman" w:cs="Times New Roman"/>
                <w:color w:val="000000" w:themeColor="text1"/>
                <w:sz w:val="28"/>
                <w:szCs w:val="28"/>
              </w:rPr>
              <w:t>Hỗ trợ </w:t>
            </w:r>
            <w:r w:rsidRPr="00487BD1">
              <w:rPr>
                <w:rFonts w:ascii="Times New Roman" w:hAnsi="Times New Roman" w:cs="Times New Roman"/>
                <w:bCs/>
                <w:color w:val="000000" w:themeColor="text1"/>
                <w:sz w:val="28"/>
                <w:szCs w:val="28"/>
              </w:rPr>
              <w:t xml:space="preserve">chi phí đào tạo, tập huấn, </w:t>
            </w:r>
            <w:r w:rsidR="00DE2A93" w:rsidRPr="00487BD1">
              <w:rPr>
                <w:rFonts w:ascii="Times New Roman" w:hAnsi="Times New Roman" w:cs="Times New Roman"/>
                <w:bCs/>
                <w:color w:val="000000" w:themeColor="text1"/>
                <w:sz w:val="28"/>
                <w:szCs w:val="28"/>
              </w:rPr>
              <w:t xml:space="preserve">công tác phí, </w:t>
            </w:r>
            <w:r w:rsidRPr="00487BD1">
              <w:rPr>
                <w:rFonts w:ascii="Times New Roman" w:hAnsi="Times New Roman" w:cs="Times New Roman"/>
                <w:bCs/>
                <w:color w:val="000000" w:themeColor="text1"/>
                <w:sz w:val="28"/>
                <w:szCs w:val="28"/>
              </w:rPr>
              <w:t xml:space="preserve">tiền công chuyển giao kỹ thuật, quy trình, công nghệ để nhân rộng </w:t>
            </w:r>
            <w:r w:rsidRPr="00487BD1">
              <w:rPr>
                <w:rFonts w:ascii="Times New Roman" w:hAnsi="Times New Roman" w:cs="Times New Roman"/>
                <w:color w:val="000000" w:themeColor="text1"/>
                <w:sz w:val="28"/>
                <w:szCs w:val="28"/>
              </w:rPr>
              <w:t>kết quả nhiệm vụ khoa học</w:t>
            </w:r>
            <w:r w:rsidR="00DE2A93" w:rsidRPr="00487BD1">
              <w:rPr>
                <w:rFonts w:ascii="Times New Roman" w:hAnsi="Times New Roman" w:cs="Times New Roman"/>
                <w:color w:val="000000" w:themeColor="text1"/>
                <w:sz w:val="28"/>
                <w:szCs w:val="28"/>
              </w:rPr>
              <w:t xml:space="preserve"> và</w:t>
            </w:r>
            <w:r w:rsidRPr="00487BD1">
              <w:rPr>
                <w:rFonts w:ascii="Times New Roman" w:hAnsi="Times New Roman" w:cs="Times New Roman"/>
                <w:color w:val="000000" w:themeColor="text1"/>
                <w:sz w:val="28"/>
                <w:szCs w:val="28"/>
              </w:rPr>
              <w:t xml:space="preserve"> công nghệ như sau:</w:t>
            </w:r>
          </w:p>
          <w:p w14:paraId="1F41CFC8" w14:textId="5E4D5A2C" w:rsidR="00F23D84" w:rsidRPr="00487BD1" w:rsidRDefault="00F23D84" w:rsidP="00F23D84">
            <w:pPr>
              <w:spacing w:after="120"/>
              <w:jc w:val="both"/>
              <w:rPr>
                <w:rFonts w:ascii="Times New Roman" w:hAnsi="Times New Roman" w:cs="Times New Roman"/>
                <w:color w:val="000000" w:themeColor="text1"/>
                <w:sz w:val="28"/>
                <w:szCs w:val="28"/>
              </w:rPr>
            </w:pPr>
            <w:r w:rsidRPr="00487BD1">
              <w:rPr>
                <w:rFonts w:ascii="Times New Roman" w:hAnsi="Times New Roman" w:cs="Times New Roman"/>
                <w:color w:val="000000" w:themeColor="text1"/>
                <w:sz w:val="28"/>
                <w:szCs w:val="28"/>
              </w:rPr>
              <w:t xml:space="preserve">a) </w:t>
            </w:r>
            <w:r w:rsidR="00DE2A93" w:rsidRPr="00487BD1">
              <w:rPr>
                <w:rFonts w:ascii="Times New Roman" w:hAnsi="Times New Roman" w:cs="Times New Roman"/>
                <w:color w:val="000000" w:themeColor="text1"/>
                <w:sz w:val="28"/>
                <w:szCs w:val="28"/>
              </w:rPr>
              <w:t>Nhân rộng p</w:t>
            </w:r>
            <w:r w:rsidRPr="00487BD1">
              <w:rPr>
                <w:rFonts w:ascii="Times New Roman" w:hAnsi="Times New Roman" w:cs="Times New Roman"/>
                <w:color w:val="000000" w:themeColor="text1"/>
                <w:sz w:val="28"/>
                <w:szCs w:val="28"/>
              </w:rPr>
              <w:t xml:space="preserve">hục vụ lợi ích cộng đồng, không </w:t>
            </w:r>
            <w:r w:rsidRPr="00487BD1">
              <w:rPr>
                <w:rFonts w:ascii="Times New Roman" w:hAnsi="Times New Roman" w:cs="Times New Roman"/>
                <w:color w:val="000000" w:themeColor="text1"/>
                <w:sz w:val="28"/>
                <w:szCs w:val="28"/>
              </w:rPr>
              <w:lastRenderedPageBreak/>
              <w:t>nhằm mục đích lợi nhuận</w:t>
            </w:r>
            <w:r w:rsidR="00DE2A93" w:rsidRPr="00487BD1">
              <w:rPr>
                <w:rFonts w:ascii="Times New Roman" w:hAnsi="Times New Roman" w:cs="Times New Roman"/>
                <w:color w:val="000000" w:themeColor="text1"/>
                <w:sz w:val="28"/>
                <w:szCs w:val="28"/>
              </w:rPr>
              <w:t>; nhân rộng tại địa bàn xã có điều kiện kinh tế xã hội đặc biệt khó khăn của</w:t>
            </w:r>
            <w:r w:rsidR="00DE2A93" w:rsidRPr="00487BD1">
              <w:rPr>
                <w:rFonts w:ascii="Times New Roman" w:hAnsi="Times New Roman" w:cs="Times New Roman"/>
                <w:bCs/>
                <w:color w:val="000000" w:themeColor="text1"/>
                <w:sz w:val="28"/>
                <w:szCs w:val="28"/>
              </w:rPr>
              <w:t xml:space="preserve"> tỉnh:</w:t>
            </w:r>
            <w:r w:rsidRPr="00487BD1">
              <w:rPr>
                <w:rFonts w:ascii="Times New Roman" w:hAnsi="Times New Roman" w:cs="Times New Roman"/>
                <w:color w:val="000000" w:themeColor="text1"/>
                <w:sz w:val="28"/>
                <w:szCs w:val="28"/>
              </w:rPr>
              <w:t xml:space="preserve"> Mức hỗ trợ </w:t>
            </w:r>
            <w:r w:rsidRPr="00487BD1">
              <w:rPr>
                <w:rFonts w:ascii="Times New Roman" w:hAnsi="Times New Roman" w:cs="Times New Roman"/>
                <w:bCs/>
                <w:color w:val="000000" w:themeColor="text1"/>
                <w:sz w:val="28"/>
                <w:szCs w:val="28"/>
              </w:rPr>
              <w:t xml:space="preserve">100% kinh phí, </w:t>
            </w:r>
            <w:r w:rsidRPr="00487BD1">
              <w:rPr>
                <w:rFonts w:ascii="Times New Roman" w:hAnsi="Times New Roman" w:cs="Times New Roman"/>
                <w:color w:val="000000" w:themeColor="text1"/>
                <w:sz w:val="28"/>
                <w:szCs w:val="28"/>
              </w:rPr>
              <w:t>tối đa 300</w:t>
            </w:r>
            <w:r w:rsidRPr="00487BD1">
              <w:rPr>
                <w:rFonts w:ascii="Times New Roman" w:hAnsi="Times New Roman" w:cs="Times New Roman"/>
                <w:bCs/>
                <w:color w:val="000000" w:themeColor="text1"/>
                <w:sz w:val="28"/>
                <w:szCs w:val="28"/>
              </w:rPr>
              <w:t xml:space="preserve"> triệu đồng/nhiệm vụ</w:t>
            </w:r>
            <w:r w:rsidRPr="00487BD1">
              <w:rPr>
                <w:rFonts w:ascii="Times New Roman" w:hAnsi="Times New Roman" w:cs="Times New Roman"/>
                <w:color w:val="000000" w:themeColor="text1"/>
                <w:sz w:val="28"/>
                <w:szCs w:val="28"/>
              </w:rPr>
              <w:t>.</w:t>
            </w:r>
          </w:p>
          <w:p w14:paraId="55E95AD4" w14:textId="6BD1D920" w:rsidR="0006426A" w:rsidRPr="00487BD1" w:rsidRDefault="00F23D84" w:rsidP="00DE2A93">
            <w:pPr>
              <w:jc w:val="both"/>
              <w:rPr>
                <w:rFonts w:ascii="Times New Roman" w:hAnsi="Times New Roman" w:cs="Times New Roman"/>
                <w:bCs/>
                <w:color w:val="000000" w:themeColor="text1"/>
                <w:sz w:val="28"/>
                <w:szCs w:val="28"/>
              </w:rPr>
            </w:pPr>
            <w:r w:rsidRPr="00487BD1">
              <w:rPr>
                <w:rFonts w:ascii="Times New Roman" w:hAnsi="Times New Roman" w:cs="Times New Roman"/>
                <w:color w:val="000000" w:themeColor="text1"/>
                <w:sz w:val="28"/>
                <w:szCs w:val="28"/>
              </w:rPr>
              <w:t>b)</w:t>
            </w:r>
            <w:r w:rsidRPr="00487BD1">
              <w:rPr>
                <w:rFonts w:ascii="Times New Roman" w:hAnsi="Times New Roman" w:cs="Times New Roman"/>
                <w:bCs/>
                <w:color w:val="000000" w:themeColor="text1"/>
                <w:sz w:val="28"/>
                <w:szCs w:val="28"/>
              </w:rPr>
              <w:t xml:space="preserve"> </w:t>
            </w:r>
            <w:r w:rsidR="00DE2A93" w:rsidRPr="00487BD1">
              <w:rPr>
                <w:rFonts w:ascii="Times New Roman" w:hAnsi="Times New Roman" w:cs="Times New Roman"/>
                <w:bCs/>
                <w:color w:val="000000" w:themeColor="text1"/>
                <w:sz w:val="28"/>
                <w:szCs w:val="28"/>
              </w:rPr>
              <w:t xml:space="preserve">Nhân rộng </w:t>
            </w:r>
            <w:r w:rsidRPr="00487BD1">
              <w:rPr>
                <w:rFonts w:ascii="Times New Roman" w:hAnsi="Times New Roman" w:cs="Times New Roman"/>
                <w:bCs/>
                <w:color w:val="000000" w:themeColor="text1"/>
                <w:sz w:val="28"/>
                <w:szCs w:val="28"/>
              </w:rPr>
              <w:t>tại </w:t>
            </w:r>
            <w:r w:rsidRPr="00487BD1">
              <w:rPr>
                <w:rFonts w:ascii="Times New Roman" w:hAnsi="Times New Roman" w:cs="Times New Roman"/>
                <w:color w:val="000000" w:themeColor="text1"/>
                <w:sz w:val="28"/>
                <w:szCs w:val="28"/>
              </w:rPr>
              <w:t xml:space="preserve">các địa bàn còn lại trên địa bàn tỉnh: Mức </w:t>
            </w:r>
            <w:r w:rsidRPr="00487BD1">
              <w:rPr>
                <w:rFonts w:ascii="Times New Roman" w:hAnsi="Times New Roman" w:cs="Times New Roman"/>
                <w:bCs/>
                <w:color w:val="000000" w:themeColor="text1"/>
                <w:sz w:val="28"/>
                <w:szCs w:val="28"/>
              </w:rPr>
              <w:t>hỗ trợ </w:t>
            </w:r>
            <w:r w:rsidRPr="00487BD1">
              <w:rPr>
                <w:rFonts w:ascii="Times New Roman" w:hAnsi="Times New Roman" w:cs="Times New Roman"/>
                <w:color w:val="000000" w:themeColor="text1"/>
                <w:sz w:val="28"/>
                <w:szCs w:val="28"/>
              </w:rPr>
              <w:t>70% kinh phí, tối đa 200 triệu đồng/nhiệm vụ.</w:t>
            </w:r>
            <w:r w:rsidRPr="00487BD1">
              <w:rPr>
                <w:rFonts w:ascii="Times New Roman" w:hAnsi="Times New Roman" w:cs="Times New Roman"/>
                <w:bCs/>
                <w:color w:val="000000" w:themeColor="text1"/>
                <w:sz w:val="28"/>
                <w:szCs w:val="28"/>
              </w:rPr>
              <w:t> </w:t>
            </w:r>
          </w:p>
        </w:tc>
        <w:tc>
          <w:tcPr>
            <w:tcW w:w="6129" w:type="dxa"/>
          </w:tcPr>
          <w:p w14:paraId="6162338E" w14:textId="48B44890" w:rsidR="0006426A" w:rsidRPr="00487BD1" w:rsidRDefault="00BF608A" w:rsidP="0006426A">
            <w:pPr>
              <w:spacing w:before="120" w:after="120"/>
              <w:jc w:val="both"/>
              <w:rPr>
                <w:rFonts w:ascii="Times New Roman" w:hAnsi="Times New Roman" w:cs="Times New Roman"/>
                <w:bCs/>
                <w:color w:val="000000" w:themeColor="text1"/>
                <w:spacing w:val="-6"/>
                <w:sz w:val="28"/>
                <w:szCs w:val="28"/>
              </w:rPr>
            </w:pPr>
            <w:r w:rsidRPr="00487BD1">
              <w:rPr>
                <w:rStyle w:val="fontstyle01"/>
                <w:color w:val="000000" w:themeColor="text1"/>
              </w:rPr>
              <w:lastRenderedPageBreak/>
              <w:t>Quy định đổi tượng, điều kiệ</w:t>
            </w:r>
            <w:r w:rsidR="00F23D84" w:rsidRPr="00487BD1">
              <w:rPr>
                <w:rStyle w:val="fontstyle01"/>
                <w:color w:val="000000" w:themeColor="text1"/>
              </w:rPr>
              <w:t>n</w:t>
            </w:r>
            <w:r w:rsidRPr="00487BD1">
              <w:rPr>
                <w:rStyle w:val="fontstyle01"/>
                <w:color w:val="000000" w:themeColor="text1"/>
              </w:rPr>
              <w:t>, nội dung và mức hỗ trợ</w:t>
            </w:r>
            <w:r w:rsidRPr="00487BD1">
              <w:rPr>
                <w:rFonts w:ascii="Times New Roman" w:hAnsi="Times New Roman" w:cs="Times New Roman"/>
                <w:b/>
                <w:bCs/>
                <w:color w:val="000000" w:themeColor="text1"/>
                <w:sz w:val="28"/>
                <w:szCs w:val="28"/>
              </w:rPr>
              <w:t xml:space="preserve"> </w:t>
            </w:r>
            <w:r w:rsidRPr="00487BD1">
              <w:rPr>
                <w:rFonts w:ascii="Times New Roman" w:hAnsi="Times New Roman" w:cs="Times New Roman"/>
                <w:color w:val="000000" w:themeColor="text1"/>
                <w:sz w:val="28"/>
                <w:szCs w:val="28"/>
              </w:rPr>
              <w:t>nhân rộng kết quả thực hiện nhiệm vụ khoa học</w:t>
            </w:r>
            <w:r w:rsidR="00EC530A" w:rsidRPr="00487BD1">
              <w:rPr>
                <w:rFonts w:ascii="Times New Roman" w:hAnsi="Times New Roman" w:cs="Times New Roman"/>
                <w:color w:val="000000" w:themeColor="text1"/>
                <w:sz w:val="28"/>
                <w:szCs w:val="28"/>
              </w:rPr>
              <w:t xml:space="preserve"> </w:t>
            </w:r>
            <w:r w:rsidR="00EC530A" w:rsidRPr="00487BD1">
              <w:rPr>
                <w:rFonts w:ascii="Times New Roman" w:hAnsi="Times New Roman" w:cs="Times New Roman"/>
                <w:color w:val="000000" w:themeColor="text1"/>
                <w:sz w:val="28"/>
                <w:szCs w:val="28"/>
              </w:rPr>
              <w:lastRenderedPageBreak/>
              <w:t xml:space="preserve">và </w:t>
            </w:r>
            <w:r w:rsidRPr="00487BD1">
              <w:rPr>
                <w:rFonts w:ascii="Times New Roman" w:hAnsi="Times New Roman" w:cs="Times New Roman"/>
                <w:color w:val="000000" w:themeColor="text1"/>
                <w:sz w:val="28"/>
                <w:szCs w:val="28"/>
              </w:rPr>
              <w:t>công</w:t>
            </w:r>
            <w:r w:rsidRPr="00487BD1">
              <w:rPr>
                <w:rFonts w:ascii="Times New Roman" w:hAnsi="Times New Roman" w:cs="Times New Roman"/>
                <w:iCs/>
                <w:color w:val="000000" w:themeColor="text1"/>
                <w:sz w:val="28"/>
                <w:szCs w:val="28"/>
              </w:rPr>
              <w:t xml:space="preserve"> nghệ</w:t>
            </w:r>
            <w:r w:rsidRPr="00487BD1">
              <w:rPr>
                <w:rFonts w:ascii="Times New Roman" w:hAnsi="Times New Roman" w:cs="Times New Roman"/>
                <w:bCs/>
                <w:color w:val="000000" w:themeColor="text1"/>
                <w:spacing w:val="-6"/>
                <w:sz w:val="28"/>
                <w:szCs w:val="28"/>
              </w:rPr>
              <w:t>, cụ thể:</w:t>
            </w:r>
          </w:p>
          <w:p w14:paraId="09182EFC" w14:textId="77777777" w:rsidR="00BD45F8" w:rsidRPr="00487BD1" w:rsidRDefault="00BD45F8" w:rsidP="00BD45F8">
            <w:pPr>
              <w:widowControl w:val="0"/>
              <w:spacing w:before="120" w:after="120"/>
              <w:jc w:val="both"/>
              <w:rPr>
                <w:rFonts w:ascii="Times New Roman" w:hAnsi="Times New Roman" w:cs="Times New Roman"/>
                <w:color w:val="000000" w:themeColor="text1"/>
                <w:sz w:val="28"/>
                <w:szCs w:val="28"/>
              </w:rPr>
            </w:pPr>
            <w:r w:rsidRPr="00487BD1">
              <w:rPr>
                <w:rFonts w:ascii="Times New Roman" w:hAnsi="Times New Roman" w:cs="Times New Roman"/>
                <w:color w:val="000000" w:themeColor="text1"/>
                <w:sz w:val="28"/>
                <w:szCs w:val="28"/>
              </w:rPr>
              <w:t>1. Đối tượng hỗ trợ</w:t>
            </w:r>
          </w:p>
          <w:p w14:paraId="7FCF2AD9" w14:textId="77777777" w:rsidR="00BD45F8" w:rsidRPr="00487BD1" w:rsidRDefault="00BD45F8" w:rsidP="00BD45F8">
            <w:pPr>
              <w:widowControl w:val="0"/>
              <w:spacing w:before="120" w:after="120"/>
              <w:jc w:val="both"/>
              <w:rPr>
                <w:rFonts w:ascii="Times New Roman" w:hAnsi="Times New Roman" w:cs="Times New Roman"/>
                <w:color w:val="000000" w:themeColor="text1"/>
                <w:sz w:val="28"/>
                <w:szCs w:val="28"/>
              </w:rPr>
            </w:pPr>
            <w:r w:rsidRPr="00487BD1">
              <w:rPr>
                <w:rFonts w:ascii="Times New Roman" w:hAnsi="Times New Roman" w:cs="Times New Roman"/>
                <w:color w:val="000000" w:themeColor="text1"/>
                <w:sz w:val="28"/>
                <w:szCs w:val="28"/>
              </w:rPr>
              <w:t xml:space="preserve">Tổ chức chủ trì hoặc tổ chức được giao quyền sử dụng kết quả thực hiện nhiệm vụ khoa học và công nghệ của tỉnh Thái Nguyên. </w:t>
            </w:r>
          </w:p>
          <w:p w14:paraId="49ABB49A" w14:textId="77777777" w:rsidR="00BD45F8" w:rsidRPr="00487BD1" w:rsidRDefault="00BD45F8" w:rsidP="00BD45F8">
            <w:pPr>
              <w:widowControl w:val="0"/>
              <w:spacing w:before="120" w:after="120"/>
              <w:jc w:val="both"/>
              <w:rPr>
                <w:rFonts w:ascii="Times New Roman" w:hAnsi="Times New Roman" w:cs="Times New Roman"/>
                <w:color w:val="000000" w:themeColor="text1"/>
                <w:sz w:val="28"/>
                <w:szCs w:val="28"/>
              </w:rPr>
            </w:pPr>
            <w:r w:rsidRPr="00487BD1">
              <w:rPr>
                <w:rFonts w:ascii="Times New Roman" w:hAnsi="Times New Roman" w:cs="Times New Roman"/>
                <w:color w:val="000000" w:themeColor="text1"/>
                <w:sz w:val="28"/>
                <w:szCs w:val="28"/>
              </w:rPr>
              <w:t>2. Điều kiện hỗ trợ</w:t>
            </w:r>
          </w:p>
          <w:p w14:paraId="5B3C55D4" w14:textId="77777777" w:rsidR="00BD45F8" w:rsidRPr="00487BD1" w:rsidRDefault="00BD45F8" w:rsidP="00BD45F8">
            <w:pPr>
              <w:widowControl w:val="0"/>
              <w:spacing w:before="120" w:after="120"/>
              <w:jc w:val="both"/>
              <w:rPr>
                <w:rFonts w:ascii="Times New Roman" w:hAnsi="Times New Roman" w:cs="Times New Roman"/>
                <w:color w:val="000000" w:themeColor="text1"/>
                <w:sz w:val="28"/>
                <w:szCs w:val="28"/>
              </w:rPr>
            </w:pPr>
            <w:r w:rsidRPr="00487BD1">
              <w:rPr>
                <w:rFonts w:ascii="Times New Roman" w:hAnsi="Times New Roman" w:cs="Times New Roman"/>
                <w:color w:val="000000" w:themeColor="text1"/>
                <w:sz w:val="28"/>
                <w:szCs w:val="28"/>
              </w:rPr>
              <w:t>Bao gồm các điều kiện sau:</w:t>
            </w:r>
          </w:p>
          <w:p w14:paraId="34B596B5" w14:textId="77777777" w:rsidR="00BD45F8" w:rsidRPr="00487BD1" w:rsidRDefault="00BD45F8" w:rsidP="00BD45F8">
            <w:pPr>
              <w:widowControl w:val="0"/>
              <w:spacing w:before="120" w:after="120"/>
              <w:jc w:val="both"/>
              <w:rPr>
                <w:rFonts w:ascii="Times New Roman" w:hAnsi="Times New Roman" w:cs="Times New Roman"/>
                <w:color w:val="000000" w:themeColor="text1"/>
                <w:sz w:val="28"/>
                <w:szCs w:val="28"/>
              </w:rPr>
            </w:pPr>
            <w:r w:rsidRPr="00487BD1">
              <w:rPr>
                <w:rFonts w:ascii="Times New Roman" w:hAnsi="Times New Roman" w:cs="Times New Roman"/>
                <w:color w:val="000000" w:themeColor="text1"/>
                <w:sz w:val="28"/>
                <w:szCs w:val="28"/>
              </w:rPr>
              <w:t xml:space="preserve">a) Kết quả nhiệm vụ khoa học và công nghệ đã được nghiệm thu, đánh giá xếp từ loại “Đạt” trở lên theo quy định. </w:t>
            </w:r>
          </w:p>
          <w:p w14:paraId="35637EC9" w14:textId="77777777" w:rsidR="00BD45F8" w:rsidRPr="00487BD1" w:rsidRDefault="00BD45F8" w:rsidP="00BD45F8">
            <w:pPr>
              <w:widowControl w:val="0"/>
              <w:spacing w:before="120" w:after="120"/>
              <w:jc w:val="both"/>
              <w:rPr>
                <w:rFonts w:ascii="Times New Roman" w:hAnsi="Times New Roman" w:cs="Times New Roman"/>
                <w:color w:val="000000" w:themeColor="text1"/>
                <w:sz w:val="28"/>
                <w:szCs w:val="28"/>
              </w:rPr>
            </w:pPr>
            <w:r w:rsidRPr="00487BD1">
              <w:rPr>
                <w:rFonts w:ascii="Times New Roman" w:hAnsi="Times New Roman" w:cs="Times New Roman"/>
                <w:color w:val="000000" w:themeColor="text1"/>
                <w:sz w:val="28"/>
                <w:szCs w:val="28"/>
              </w:rPr>
              <w:t>b) Nhân rộng kết quả thực hiện nhiệm vụ khoa học và công nghệ ra địa bàn xã, phường khác trên địa bàn tỉnh (không trùng với địa bàn đã triển khai thực hiện của nhiệm vụ).</w:t>
            </w:r>
          </w:p>
          <w:p w14:paraId="4503C77A" w14:textId="77777777" w:rsidR="00BD45F8" w:rsidRPr="00487BD1" w:rsidRDefault="00BD45F8" w:rsidP="00BD45F8">
            <w:pPr>
              <w:widowControl w:val="0"/>
              <w:spacing w:before="120" w:after="120"/>
              <w:jc w:val="both"/>
              <w:rPr>
                <w:rFonts w:ascii="Times New Roman" w:hAnsi="Times New Roman" w:cs="Times New Roman"/>
                <w:color w:val="000000" w:themeColor="text1"/>
                <w:sz w:val="28"/>
                <w:szCs w:val="28"/>
              </w:rPr>
            </w:pPr>
            <w:r w:rsidRPr="00487BD1">
              <w:rPr>
                <w:rFonts w:ascii="Times New Roman" w:hAnsi="Times New Roman" w:cs="Times New Roman"/>
                <w:color w:val="000000" w:themeColor="text1"/>
                <w:sz w:val="28"/>
                <w:szCs w:val="28"/>
              </w:rPr>
              <w:t>c) Có phương án nhân rộng rõ ràng, khả thi, phù hợp điều kiện thực tế của địa phương và có khả năng mang lại hiệu quả kinh tế - xã hội, môi trường.</w:t>
            </w:r>
          </w:p>
          <w:p w14:paraId="3D0860B9" w14:textId="77777777" w:rsidR="00BD45F8" w:rsidRPr="00487BD1" w:rsidRDefault="00BD45F8" w:rsidP="00BD45F8">
            <w:pPr>
              <w:widowControl w:val="0"/>
              <w:spacing w:before="120" w:after="120"/>
              <w:jc w:val="both"/>
              <w:rPr>
                <w:rFonts w:ascii="Times New Roman" w:eastAsia="Times New Roman" w:hAnsi="Times New Roman" w:cs="Times New Roman"/>
                <w:color w:val="000000" w:themeColor="text1"/>
                <w:sz w:val="28"/>
                <w:szCs w:val="28"/>
              </w:rPr>
            </w:pPr>
            <w:r w:rsidRPr="00487BD1">
              <w:rPr>
                <w:rFonts w:ascii="Times New Roman" w:hAnsi="Times New Roman" w:cs="Times New Roman"/>
                <w:color w:val="000000" w:themeColor="text1"/>
                <w:sz w:val="28"/>
                <w:szCs w:val="28"/>
              </w:rPr>
              <w:t xml:space="preserve">d) Thời hạn để hỗ trợ nhân rộng là tối đa 3 năm kể từ khi nhiệm vụ được nghiệm thu hoặc </w:t>
            </w:r>
            <w:r w:rsidRPr="00487BD1">
              <w:rPr>
                <w:rFonts w:ascii="Times New Roman" w:eastAsia="Times New Roman" w:hAnsi="Times New Roman" w:cs="Times New Roman"/>
                <w:color w:val="000000" w:themeColor="text1"/>
                <w:sz w:val="28"/>
                <w:szCs w:val="28"/>
              </w:rPr>
              <w:t>đánh giá cuối kỳ theo quy định.</w:t>
            </w:r>
          </w:p>
          <w:p w14:paraId="0573650A" w14:textId="77777777" w:rsidR="00BD45F8" w:rsidRPr="00487BD1" w:rsidRDefault="00BD45F8" w:rsidP="00BD45F8">
            <w:pPr>
              <w:widowControl w:val="0"/>
              <w:spacing w:before="120" w:after="120"/>
              <w:jc w:val="both"/>
              <w:rPr>
                <w:rFonts w:ascii="Times New Roman" w:hAnsi="Times New Roman" w:cs="Times New Roman"/>
                <w:color w:val="000000" w:themeColor="text1"/>
                <w:sz w:val="28"/>
                <w:szCs w:val="28"/>
              </w:rPr>
            </w:pPr>
            <w:r w:rsidRPr="00487BD1">
              <w:rPr>
                <w:rFonts w:ascii="Times New Roman" w:hAnsi="Times New Roman" w:cs="Times New Roman"/>
                <w:color w:val="000000" w:themeColor="text1"/>
                <w:sz w:val="28"/>
                <w:szCs w:val="28"/>
              </w:rPr>
              <w:t>3. Nội dung và mức hỗ trợ</w:t>
            </w:r>
          </w:p>
          <w:p w14:paraId="36F7DD37" w14:textId="77777777" w:rsidR="00BD45F8" w:rsidRPr="00487BD1" w:rsidRDefault="00BD45F8" w:rsidP="00BD45F8">
            <w:pPr>
              <w:widowControl w:val="0"/>
              <w:spacing w:before="120" w:after="120"/>
              <w:jc w:val="both"/>
              <w:rPr>
                <w:rFonts w:ascii="Times New Roman" w:hAnsi="Times New Roman" w:cs="Times New Roman"/>
                <w:bCs/>
                <w:color w:val="000000" w:themeColor="text1"/>
                <w:sz w:val="28"/>
                <w:szCs w:val="28"/>
              </w:rPr>
            </w:pPr>
            <w:r w:rsidRPr="00487BD1">
              <w:rPr>
                <w:rFonts w:ascii="Times New Roman" w:hAnsi="Times New Roman" w:cs="Times New Roman"/>
                <w:color w:val="000000" w:themeColor="text1"/>
                <w:sz w:val="28"/>
                <w:szCs w:val="28"/>
              </w:rPr>
              <w:t>Hỗ trợ </w:t>
            </w:r>
            <w:r w:rsidRPr="00487BD1">
              <w:rPr>
                <w:rFonts w:ascii="Times New Roman" w:hAnsi="Times New Roman" w:cs="Times New Roman"/>
                <w:bCs/>
                <w:color w:val="000000" w:themeColor="text1"/>
                <w:sz w:val="28"/>
                <w:szCs w:val="28"/>
              </w:rPr>
              <w:t xml:space="preserve">chi phí đào tạo, tập huấn, công tác phí, tiền công chuyển giao kỹ thuật, quy trình, công nghệ để nhân rộng </w:t>
            </w:r>
            <w:r w:rsidRPr="00487BD1">
              <w:rPr>
                <w:rFonts w:ascii="Times New Roman" w:hAnsi="Times New Roman" w:cs="Times New Roman"/>
                <w:color w:val="000000" w:themeColor="text1"/>
                <w:sz w:val="28"/>
                <w:szCs w:val="28"/>
              </w:rPr>
              <w:t>kết quả nhiệm vụ khoa học và công nghệ như sau:</w:t>
            </w:r>
          </w:p>
          <w:p w14:paraId="5DEE63BD" w14:textId="77777777" w:rsidR="00BD45F8" w:rsidRPr="00487BD1" w:rsidRDefault="00BD45F8" w:rsidP="00BD45F8">
            <w:pPr>
              <w:spacing w:after="120"/>
              <w:jc w:val="both"/>
              <w:rPr>
                <w:rFonts w:ascii="Times New Roman" w:hAnsi="Times New Roman" w:cs="Times New Roman"/>
                <w:color w:val="000000" w:themeColor="text1"/>
                <w:sz w:val="28"/>
                <w:szCs w:val="28"/>
              </w:rPr>
            </w:pPr>
            <w:r w:rsidRPr="00487BD1">
              <w:rPr>
                <w:rFonts w:ascii="Times New Roman" w:hAnsi="Times New Roman" w:cs="Times New Roman"/>
                <w:color w:val="000000" w:themeColor="text1"/>
                <w:sz w:val="28"/>
                <w:szCs w:val="28"/>
              </w:rPr>
              <w:t xml:space="preserve">a) Nhân rộng phục vụ lợi ích cộng đồng, không </w:t>
            </w:r>
            <w:r w:rsidRPr="00487BD1">
              <w:rPr>
                <w:rFonts w:ascii="Times New Roman" w:hAnsi="Times New Roman" w:cs="Times New Roman"/>
                <w:color w:val="000000" w:themeColor="text1"/>
                <w:sz w:val="28"/>
                <w:szCs w:val="28"/>
              </w:rPr>
              <w:lastRenderedPageBreak/>
              <w:t>nhằm mục đích lợi nhuận; nhân rộng tại địa bàn xã có điều kiện kinh tế xã hội đặc biệt khó khăn của</w:t>
            </w:r>
            <w:r w:rsidRPr="00487BD1">
              <w:rPr>
                <w:rFonts w:ascii="Times New Roman" w:hAnsi="Times New Roman" w:cs="Times New Roman"/>
                <w:bCs/>
                <w:color w:val="000000" w:themeColor="text1"/>
                <w:sz w:val="28"/>
                <w:szCs w:val="28"/>
              </w:rPr>
              <w:t xml:space="preserve"> tỉnh:</w:t>
            </w:r>
            <w:r w:rsidRPr="00487BD1">
              <w:rPr>
                <w:rFonts w:ascii="Times New Roman" w:hAnsi="Times New Roman" w:cs="Times New Roman"/>
                <w:color w:val="000000" w:themeColor="text1"/>
                <w:sz w:val="28"/>
                <w:szCs w:val="28"/>
              </w:rPr>
              <w:t xml:space="preserve"> Mức hỗ trợ </w:t>
            </w:r>
            <w:r w:rsidRPr="00487BD1">
              <w:rPr>
                <w:rFonts w:ascii="Times New Roman" w:hAnsi="Times New Roman" w:cs="Times New Roman"/>
                <w:bCs/>
                <w:color w:val="000000" w:themeColor="text1"/>
                <w:sz w:val="28"/>
                <w:szCs w:val="28"/>
              </w:rPr>
              <w:t xml:space="preserve">100% kinh phí, </w:t>
            </w:r>
            <w:r w:rsidRPr="00487BD1">
              <w:rPr>
                <w:rFonts w:ascii="Times New Roman" w:hAnsi="Times New Roman" w:cs="Times New Roman"/>
                <w:color w:val="000000" w:themeColor="text1"/>
                <w:sz w:val="28"/>
                <w:szCs w:val="28"/>
              </w:rPr>
              <w:t>tối đa 300</w:t>
            </w:r>
            <w:r w:rsidRPr="00487BD1">
              <w:rPr>
                <w:rFonts w:ascii="Times New Roman" w:hAnsi="Times New Roman" w:cs="Times New Roman"/>
                <w:bCs/>
                <w:color w:val="000000" w:themeColor="text1"/>
                <w:sz w:val="28"/>
                <w:szCs w:val="28"/>
              </w:rPr>
              <w:t xml:space="preserve"> triệu đồng/nhiệm vụ</w:t>
            </w:r>
            <w:r w:rsidRPr="00487BD1">
              <w:rPr>
                <w:rFonts w:ascii="Times New Roman" w:hAnsi="Times New Roman" w:cs="Times New Roman"/>
                <w:color w:val="000000" w:themeColor="text1"/>
                <w:sz w:val="28"/>
                <w:szCs w:val="28"/>
              </w:rPr>
              <w:t>.</w:t>
            </w:r>
          </w:p>
          <w:p w14:paraId="744E66F5" w14:textId="1D7544EB" w:rsidR="00BF608A" w:rsidRPr="00487BD1" w:rsidRDefault="00BD45F8" w:rsidP="00BD45F8">
            <w:pPr>
              <w:spacing w:before="120" w:after="120"/>
              <w:jc w:val="both"/>
              <w:rPr>
                <w:rStyle w:val="fontstyle01"/>
                <w:color w:val="000000" w:themeColor="text1"/>
              </w:rPr>
            </w:pPr>
            <w:r w:rsidRPr="00487BD1">
              <w:rPr>
                <w:rFonts w:ascii="Times New Roman" w:hAnsi="Times New Roman" w:cs="Times New Roman"/>
                <w:color w:val="000000" w:themeColor="text1"/>
                <w:sz w:val="28"/>
                <w:szCs w:val="28"/>
              </w:rPr>
              <w:t>b)</w:t>
            </w:r>
            <w:r w:rsidRPr="00487BD1">
              <w:rPr>
                <w:rFonts w:ascii="Times New Roman" w:hAnsi="Times New Roman" w:cs="Times New Roman"/>
                <w:bCs/>
                <w:color w:val="000000" w:themeColor="text1"/>
                <w:sz w:val="28"/>
                <w:szCs w:val="28"/>
              </w:rPr>
              <w:t xml:space="preserve"> Nhân rộng tại </w:t>
            </w:r>
            <w:r w:rsidRPr="00487BD1">
              <w:rPr>
                <w:rFonts w:ascii="Times New Roman" w:hAnsi="Times New Roman" w:cs="Times New Roman"/>
                <w:color w:val="000000" w:themeColor="text1"/>
                <w:sz w:val="28"/>
                <w:szCs w:val="28"/>
              </w:rPr>
              <w:t xml:space="preserve">các địa bàn còn lại trên địa bàn tỉnh: Mức </w:t>
            </w:r>
            <w:r w:rsidRPr="00487BD1">
              <w:rPr>
                <w:rFonts w:ascii="Times New Roman" w:hAnsi="Times New Roman" w:cs="Times New Roman"/>
                <w:bCs/>
                <w:color w:val="000000" w:themeColor="text1"/>
                <w:sz w:val="28"/>
                <w:szCs w:val="28"/>
              </w:rPr>
              <w:t>hỗ trợ </w:t>
            </w:r>
            <w:r w:rsidRPr="00487BD1">
              <w:rPr>
                <w:rFonts w:ascii="Times New Roman" w:hAnsi="Times New Roman" w:cs="Times New Roman"/>
                <w:color w:val="000000" w:themeColor="text1"/>
                <w:sz w:val="28"/>
                <w:szCs w:val="28"/>
              </w:rPr>
              <w:t>70% kinh phí, tối đa 200 triệu đồng/nhiệm vụ.</w:t>
            </w:r>
            <w:r w:rsidRPr="00487BD1">
              <w:rPr>
                <w:rFonts w:ascii="Times New Roman" w:hAnsi="Times New Roman" w:cs="Times New Roman"/>
                <w:bCs/>
                <w:color w:val="000000" w:themeColor="text1"/>
                <w:sz w:val="28"/>
                <w:szCs w:val="28"/>
              </w:rPr>
              <w:t> </w:t>
            </w:r>
          </w:p>
        </w:tc>
      </w:tr>
      <w:tr w:rsidR="00487BD1" w:rsidRPr="00487BD1" w14:paraId="794E06F2" w14:textId="77777777" w:rsidTr="00F23D84">
        <w:tc>
          <w:tcPr>
            <w:tcW w:w="2405" w:type="dxa"/>
          </w:tcPr>
          <w:p w14:paraId="42CB487E" w14:textId="1CDF0572" w:rsidR="0006426A" w:rsidRPr="00487BD1" w:rsidRDefault="0006426A" w:rsidP="0006426A">
            <w:pPr>
              <w:spacing w:after="120" w:line="360" w:lineRule="exact"/>
              <w:jc w:val="center"/>
              <w:rPr>
                <w:rFonts w:ascii="Times New Roman" w:eastAsia="Arial" w:hAnsi="Times New Roman" w:cs="Times New Roman"/>
                <w:color w:val="000000" w:themeColor="text1"/>
                <w:spacing w:val="-2"/>
                <w:sz w:val="28"/>
                <w:szCs w:val="28"/>
              </w:rPr>
            </w:pPr>
            <w:r w:rsidRPr="00487BD1">
              <w:rPr>
                <w:rFonts w:ascii="Times New Roman" w:eastAsia="Arial" w:hAnsi="Times New Roman" w:cs="Times New Roman"/>
                <w:color w:val="000000" w:themeColor="text1"/>
                <w:spacing w:val="-2"/>
                <w:sz w:val="28"/>
                <w:szCs w:val="28"/>
              </w:rPr>
              <w:lastRenderedPageBreak/>
              <w:t>Không có</w:t>
            </w:r>
          </w:p>
        </w:tc>
        <w:tc>
          <w:tcPr>
            <w:tcW w:w="5954" w:type="dxa"/>
          </w:tcPr>
          <w:p w14:paraId="21C0AA3A" w14:textId="35ABB125" w:rsidR="0066438C" w:rsidRPr="00487BD1" w:rsidRDefault="0066438C" w:rsidP="0066438C">
            <w:pPr>
              <w:widowControl w:val="0"/>
              <w:spacing w:before="120" w:after="120"/>
              <w:jc w:val="both"/>
              <w:rPr>
                <w:rFonts w:ascii="Times New Roman" w:hAnsi="Times New Roman" w:cs="Times New Roman"/>
                <w:iCs/>
                <w:color w:val="000000" w:themeColor="text1"/>
                <w:sz w:val="28"/>
                <w:szCs w:val="28"/>
              </w:rPr>
            </w:pPr>
            <w:r w:rsidRPr="00487BD1">
              <w:rPr>
                <w:rFonts w:ascii="Times New Roman" w:hAnsi="Times New Roman" w:cs="Times New Roman"/>
                <w:b/>
                <w:color w:val="000000" w:themeColor="text1"/>
                <w:spacing w:val="-2"/>
                <w:sz w:val="28"/>
                <w:szCs w:val="28"/>
              </w:rPr>
              <w:t>Điề</w:t>
            </w:r>
            <w:r w:rsidR="00F23D84" w:rsidRPr="00487BD1">
              <w:rPr>
                <w:rFonts w:ascii="Times New Roman" w:hAnsi="Times New Roman" w:cs="Times New Roman"/>
                <w:b/>
                <w:color w:val="000000" w:themeColor="text1"/>
                <w:spacing w:val="-2"/>
                <w:sz w:val="28"/>
                <w:szCs w:val="28"/>
              </w:rPr>
              <w:t>u 10</w:t>
            </w:r>
            <w:r w:rsidRPr="00487BD1">
              <w:rPr>
                <w:rFonts w:ascii="Times New Roman" w:hAnsi="Times New Roman" w:cs="Times New Roman"/>
                <w:b/>
                <w:color w:val="000000" w:themeColor="text1"/>
                <w:spacing w:val="-2"/>
                <w:sz w:val="28"/>
                <w:szCs w:val="28"/>
              </w:rPr>
              <w:t xml:space="preserve">. </w:t>
            </w:r>
            <w:r w:rsidR="00BD45F8" w:rsidRPr="00487BD1">
              <w:rPr>
                <w:rFonts w:ascii="Times New Roman" w:hAnsi="Times New Roman" w:cs="Times New Roman"/>
                <w:b/>
                <w:iCs/>
                <w:color w:val="000000" w:themeColor="text1"/>
                <w:sz w:val="28"/>
                <w:szCs w:val="28"/>
              </w:rPr>
              <w:t>Chính sách thu hút, trọng dụng nhân tài về khoa học, công nghệ và đổi mới sáng tạo</w:t>
            </w:r>
          </w:p>
          <w:p w14:paraId="0248E07C" w14:textId="77777777" w:rsidR="00BD45F8" w:rsidRPr="00487BD1" w:rsidRDefault="00BD45F8" w:rsidP="00D8787D">
            <w:pPr>
              <w:widowControl w:val="0"/>
              <w:spacing w:before="120" w:after="120"/>
              <w:jc w:val="both"/>
              <w:rPr>
                <w:rFonts w:ascii="Times New Roman" w:hAnsi="Times New Roman" w:cs="Times New Roman"/>
                <w:iCs/>
                <w:color w:val="000000" w:themeColor="text1"/>
                <w:sz w:val="28"/>
                <w:szCs w:val="28"/>
              </w:rPr>
            </w:pPr>
            <w:r w:rsidRPr="00487BD1">
              <w:rPr>
                <w:rFonts w:ascii="Times New Roman" w:hAnsi="Times New Roman" w:cs="Times New Roman"/>
                <w:iCs/>
                <w:color w:val="000000" w:themeColor="text1"/>
                <w:sz w:val="28"/>
                <w:szCs w:val="28"/>
              </w:rPr>
              <w:t>1. Đối tượng hỗ trợ</w:t>
            </w:r>
          </w:p>
          <w:p w14:paraId="40D8A12E" w14:textId="77777777" w:rsidR="00BD45F8" w:rsidRPr="00487BD1" w:rsidRDefault="00BD45F8" w:rsidP="00D8787D">
            <w:pPr>
              <w:widowControl w:val="0"/>
              <w:spacing w:before="120" w:after="120"/>
              <w:jc w:val="both"/>
              <w:rPr>
                <w:rFonts w:ascii="Times New Roman" w:eastAsia="Times New Roman" w:hAnsi="Times New Roman" w:cs="Times New Roman"/>
                <w:color w:val="000000" w:themeColor="text1"/>
                <w:sz w:val="28"/>
                <w:szCs w:val="28"/>
              </w:rPr>
            </w:pPr>
            <w:r w:rsidRPr="00487BD1">
              <w:rPr>
                <w:rFonts w:ascii="Times New Roman" w:eastAsia="Times New Roman" w:hAnsi="Times New Roman" w:cs="Times New Roman"/>
                <w:color w:val="000000" w:themeColor="text1"/>
                <w:sz w:val="28"/>
                <w:szCs w:val="28"/>
                <w:lang w:val="en"/>
              </w:rPr>
              <w:t>Nhân tài trong lĩnh v</w:t>
            </w:r>
            <w:r w:rsidRPr="00487BD1">
              <w:rPr>
                <w:rFonts w:ascii="Times New Roman" w:eastAsia="Times New Roman" w:hAnsi="Times New Roman" w:cs="Times New Roman"/>
                <w:color w:val="000000" w:themeColor="text1"/>
                <w:sz w:val="28"/>
                <w:szCs w:val="28"/>
              </w:rPr>
              <w:t>ực khoa học, công nghệ và đổi mới sáng tạo là người đáp ứng tiêu chí theo quy định tại khoản 1 Điều 54 Luật Khoa học, công nghệ và đổi mới sáng tạo.</w:t>
            </w:r>
          </w:p>
          <w:p w14:paraId="51AC3B07" w14:textId="77777777" w:rsidR="00BD45F8" w:rsidRPr="00487BD1" w:rsidRDefault="00BD45F8" w:rsidP="00D8787D">
            <w:pPr>
              <w:widowControl w:val="0"/>
              <w:shd w:val="clear" w:color="auto" w:fill="FFFFFF"/>
              <w:spacing w:before="120" w:after="120"/>
              <w:jc w:val="both"/>
              <w:rPr>
                <w:rFonts w:ascii="Times New Roman" w:hAnsi="Times New Roman" w:cs="Times New Roman"/>
                <w:iCs/>
                <w:color w:val="000000" w:themeColor="text1"/>
                <w:sz w:val="28"/>
                <w:szCs w:val="28"/>
              </w:rPr>
            </w:pPr>
            <w:r w:rsidRPr="00487BD1">
              <w:rPr>
                <w:rFonts w:ascii="Times New Roman" w:hAnsi="Times New Roman" w:cs="Times New Roman"/>
                <w:iCs/>
                <w:color w:val="000000" w:themeColor="text1"/>
                <w:sz w:val="28"/>
                <w:szCs w:val="28"/>
              </w:rPr>
              <w:t>2. Điều kiện hỗ trợ</w:t>
            </w:r>
          </w:p>
          <w:p w14:paraId="576159CD" w14:textId="77777777" w:rsidR="00BD45F8" w:rsidRPr="00487BD1" w:rsidRDefault="00BD45F8" w:rsidP="00D8787D">
            <w:pPr>
              <w:widowControl w:val="0"/>
              <w:shd w:val="clear" w:color="auto" w:fill="FFFFFF"/>
              <w:spacing w:before="120" w:after="120"/>
              <w:jc w:val="both"/>
              <w:rPr>
                <w:rFonts w:ascii="Times New Roman" w:hAnsi="Times New Roman" w:cs="Times New Roman"/>
                <w:iCs/>
                <w:color w:val="000000" w:themeColor="text1"/>
                <w:sz w:val="28"/>
                <w:szCs w:val="28"/>
              </w:rPr>
            </w:pPr>
            <w:r w:rsidRPr="00487BD1">
              <w:rPr>
                <w:rFonts w:ascii="Times New Roman" w:eastAsia="Times New Roman" w:hAnsi="Times New Roman" w:cs="Times New Roman"/>
                <w:color w:val="000000" w:themeColor="text1"/>
                <w:sz w:val="28"/>
                <w:szCs w:val="28"/>
                <w:lang w:val="en"/>
              </w:rPr>
              <w:t xml:space="preserve">Nhân tài tham gia thực hiện nhiệm vụ </w:t>
            </w:r>
            <w:r w:rsidRPr="00487BD1">
              <w:rPr>
                <w:rFonts w:ascii="Times New Roman" w:eastAsia="Times New Roman" w:hAnsi="Times New Roman" w:cs="Times New Roman"/>
                <w:color w:val="000000" w:themeColor="text1"/>
                <w:sz w:val="28"/>
                <w:szCs w:val="28"/>
              </w:rPr>
              <w:t>khoa học, công nghệ và đổi mới sáng tạo của tỉnh Thái Nguyên</w:t>
            </w:r>
          </w:p>
          <w:p w14:paraId="4CBEFAA5" w14:textId="77777777" w:rsidR="00BD45F8" w:rsidRPr="00487BD1" w:rsidRDefault="00BD45F8" w:rsidP="00D8787D">
            <w:pPr>
              <w:widowControl w:val="0"/>
              <w:shd w:val="clear" w:color="auto" w:fill="FFFFFF"/>
              <w:spacing w:before="120" w:after="120"/>
              <w:jc w:val="both"/>
              <w:rPr>
                <w:rFonts w:ascii="Times New Roman" w:hAnsi="Times New Roman" w:cs="Times New Roman"/>
                <w:iCs/>
                <w:color w:val="000000" w:themeColor="text1"/>
                <w:sz w:val="28"/>
                <w:szCs w:val="28"/>
              </w:rPr>
            </w:pPr>
            <w:r w:rsidRPr="00487BD1">
              <w:rPr>
                <w:rFonts w:ascii="Times New Roman" w:hAnsi="Times New Roman" w:cs="Times New Roman"/>
                <w:iCs/>
                <w:color w:val="000000" w:themeColor="text1"/>
                <w:sz w:val="28"/>
                <w:szCs w:val="28"/>
              </w:rPr>
              <w:t>3. Nội dung và mức hỗ trợ</w:t>
            </w:r>
          </w:p>
          <w:p w14:paraId="55A2585E" w14:textId="77777777" w:rsidR="00BD45F8" w:rsidRPr="00487BD1" w:rsidRDefault="00BD45F8" w:rsidP="00D8787D">
            <w:pPr>
              <w:widowControl w:val="0"/>
              <w:spacing w:before="120" w:after="120"/>
              <w:jc w:val="both"/>
              <w:rPr>
                <w:rFonts w:ascii="Times New Roman" w:hAnsi="Times New Roman" w:cs="Times New Roman"/>
                <w:iCs/>
                <w:color w:val="000000" w:themeColor="text1"/>
                <w:sz w:val="28"/>
                <w:szCs w:val="28"/>
              </w:rPr>
            </w:pPr>
            <w:r w:rsidRPr="00487BD1">
              <w:rPr>
                <w:rFonts w:ascii="Times New Roman" w:hAnsi="Times New Roman" w:cs="Times New Roman"/>
                <w:iCs/>
                <w:color w:val="000000" w:themeColor="text1"/>
                <w:sz w:val="28"/>
                <w:szCs w:val="28"/>
              </w:rPr>
              <w:t>Chi thù lao cho n</w:t>
            </w:r>
            <w:r w:rsidRPr="00487BD1">
              <w:rPr>
                <w:rFonts w:ascii="Times New Roman" w:eastAsia="Times New Roman" w:hAnsi="Times New Roman" w:cs="Times New Roman"/>
                <w:color w:val="000000" w:themeColor="text1"/>
                <w:sz w:val="28"/>
                <w:szCs w:val="28"/>
                <w:lang w:val="en"/>
              </w:rPr>
              <w:t>hân tài trong lĩnh v</w:t>
            </w:r>
            <w:r w:rsidRPr="00487BD1">
              <w:rPr>
                <w:rFonts w:ascii="Times New Roman" w:eastAsia="Times New Roman" w:hAnsi="Times New Roman" w:cs="Times New Roman"/>
                <w:color w:val="000000" w:themeColor="text1"/>
                <w:sz w:val="28"/>
                <w:szCs w:val="28"/>
              </w:rPr>
              <w:t>ực khoa học, công nghệ và đổi mới sáng tạo</w:t>
            </w:r>
            <w:r w:rsidRPr="00487BD1">
              <w:rPr>
                <w:rFonts w:ascii="Times New Roman" w:hAnsi="Times New Roman" w:cs="Times New Roman"/>
                <w:color w:val="000000" w:themeColor="text1"/>
                <w:sz w:val="28"/>
                <w:szCs w:val="28"/>
              </w:rPr>
              <w:t xml:space="preserve"> tham gia thực hiện </w:t>
            </w:r>
            <w:r w:rsidRPr="00487BD1">
              <w:rPr>
                <w:rFonts w:ascii="Times New Roman" w:hAnsi="Times New Roman" w:cs="Times New Roman"/>
                <w:iCs/>
                <w:color w:val="000000" w:themeColor="text1"/>
                <w:sz w:val="28"/>
                <w:szCs w:val="28"/>
              </w:rPr>
              <w:t>nhiệm vụ khoa học, công nghệ và đổi mới sáng tạo theo các chức danh hoặc nhóm chức danh thực hiện nhiệm vụ khoa học, công nghệ và đổi mới sáng tạo cụ thể như sau:</w:t>
            </w:r>
          </w:p>
          <w:p w14:paraId="5024F27A" w14:textId="77777777" w:rsidR="00BD45F8" w:rsidRPr="00487BD1" w:rsidRDefault="00BD45F8" w:rsidP="00D8787D">
            <w:pPr>
              <w:shd w:val="clear" w:color="auto" w:fill="FFFFFF"/>
              <w:jc w:val="both"/>
              <w:rPr>
                <w:rFonts w:ascii="Times New Roman" w:hAnsi="Times New Roman" w:cs="Times New Roman"/>
                <w:iCs/>
                <w:color w:val="000000" w:themeColor="text1"/>
                <w:sz w:val="28"/>
                <w:szCs w:val="28"/>
                <w:lang w:val="vi-VN"/>
              </w:rPr>
            </w:pPr>
            <w:r w:rsidRPr="00487BD1">
              <w:rPr>
                <w:rFonts w:ascii="Times New Roman" w:hAnsi="Times New Roman" w:cs="Times New Roman"/>
                <w:iCs/>
                <w:color w:val="000000" w:themeColor="text1"/>
                <w:sz w:val="28"/>
                <w:szCs w:val="28"/>
                <w:lang w:val="vi-VN"/>
              </w:rPr>
              <w:t>Đối với nội dung nghiên cứu quy định tại </w:t>
            </w:r>
            <w:bookmarkStart w:id="0" w:name="tc_19"/>
            <w:r w:rsidRPr="00487BD1">
              <w:rPr>
                <w:rFonts w:ascii="Times New Roman" w:hAnsi="Times New Roman" w:cs="Times New Roman"/>
                <w:iCs/>
                <w:color w:val="000000" w:themeColor="text1"/>
                <w:sz w:val="28"/>
                <w:szCs w:val="28"/>
                <w:lang w:val="vi-VN"/>
              </w:rPr>
              <w:t xml:space="preserve">khoản 1 </w:t>
            </w:r>
            <w:r w:rsidRPr="00487BD1">
              <w:rPr>
                <w:rFonts w:ascii="Times New Roman" w:hAnsi="Times New Roman" w:cs="Times New Roman"/>
                <w:iCs/>
                <w:color w:val="000000" w:themeColor="text1"/>
                <w:sz w:val="28"/>
                <w:szCs w:val="28"/>
                <w:lang w:val="vi-VN"/>
              </w:rPr>
              <w:lastRenderedPageBreak/>
              <w:t xml:space="preserve">Điều 2 của </w:t>
            </w:r>
            <w:bookmarkEnd w:id="0"/>
            <w:r w:rsidRPr="00487BD1">
              <w:rPr>
                <w:rFonts w:ascii="Times New Roman" w:hAnsi="Times New Roman" w:cs="Times New Roman"/>
                <w:iCs/>
                <w:color w:val="000000" w:themeColor="text1"/>
                <w:sz w:val="28"/>
                <w:szCs w:val="28"/>
                <w:lang w:val="vi-VN"/>
              </w:rPr>
              <w:t xml:space="preserve">Thông tư số 39/2025/TT-BKHCN, định mức chi thù lao đối với chức danh chủ nhiệm nhiệm vụ khoa học, công nghệ và đổi mới sáng tạo </w:t>
            </w:r>
            <w:r w:rsidRPr="00487BD1">
              <w:rPr>
                <w:rFonts w:ascii="Times New Roman" w:hAnsi="Times New Roman" w:cs="Times New Roman"/>
                <w:i/>
                <w:iCs/>
                <w:color w:val="000000" w:themeColor="text1"/>
                <w:sz w:val="28"/>
                <w:szCs w:val="28"/>
              </w:rPr>
              <w:t xml:space="preserve">(theo tháng </w:t>
            </w:r>
            <w:r w:rsidRPr="00487BD1">
              <w:rPr>
                <w:rFonts w:ascii="Times New Roman" w:hAnsi="Times New Roman" w:cs="Times New Roman"/>
                <w:i/>
                <w:iCs/>
                <w:color w:val="000000" w:themeColor="text1"/>
                <w:sz w:val="28"/>
                <w:szCs w:val="28"/>
                <w:lang w:val="vi-VN"/>
              </w:rPr>
              <w:t>quy đổi</w:t>
            </w:r>
            <w:r w:rsidRPr="00487BD1">
              <w:rPr>
                <w:rFonts w:ascii="Times New Roman" w:hAnsi="Times New Roman" w:cs="Times New Roman"/>
                <w:i/>
                <w:iCs/>
                <w:color w:val="000000" w:themeColor="text1"/>
                <w:sz w:val="28"/>
                <w:szCs w:val="28"/>
              </w:rPr>
              <w:t>)</w:t>
            </w:r>
            <w:r w:rsidRPr="00487BD1">
              <w:rPr>
                <w:rFonts w:ascii="Times New Roman" w:hAnsi="Times New Roman" w:cs="Times New Roman"/>
                <w:iCs/>
                <w:color w:val="000000" w:themeColor="text1"/>
                <w:sz w:val="28"/>
                <w:szCs w:val="28"/>
              </w:rPr>
              <w:t xml:space="preserve"> </w:t>
            </w:r>
            <w:r w:rsidRPr="00487BD1">
              <w:rPr>
                <w:rFonts w:ascii="Times New Roman" w:hAnsi="Times New Roman" w:cs="Times New Roman"/>
                <w:iCs/>
                <w:color w:val="000000" w:themeColor="text1"/>
                <w:sz w:val="28"/>
                <w:szCs w:val="28"/>
                <w:lang w:val="vi-VN"/>
              </w:rPr>
              <w:t xml:space="preserve">tối đa không quá </w:t>
            </w:r>
            <w:r w:rsidRPr="00487BD1">
              <w:rPr>
                <w:rFonts w:ascii="Times New Roman" w:hAnsi="Times New Roman" w:cs="Times New Roman"/>
                <w:iCs/>
                <w:color w:val="000000" w:themeColor="text1"/>
                <w:sz w:val="28"/>
                <w:szCs w:val="28"/>
              </w:rPr>
              <w:t>7</w:t>
            </w:r>
            <w:r w:rsidRPr="00487BD1">
              <w:rPr>
                <w:rFonts w:ascii="Times New Roman" w:hAnsi="Times New Roman" w:cs="Times New Roman"/>
                <w:iCs/>
                <w:color w:val="000000" w:themeColor="text1"/>
                <w:sz w:val="28"/>
                <w:szCs w:val="28"/>
                <w:lang w:val="vi-VN"/>
              </w:rPr>
              <w:t>0 triệu đồng/người/tháng; đối với các chức danh quy định tại </w:t>
            </w:r>
            <w:bookmarkStart w:id="1" w:name="tc_20"/>
            <w:r w:rsidRPr="00487BD1">
              <w:rPr>
                <w:rFonts w:ascii="Times New Roman" w:hAnsi="Times New Roman" w:cs="Times New Roman"/>
                <w:iCs/>
                <w:color w:val="000000" w:themeColor="text1"/>
                <w:sz w:val="28"/>
                <w:szCs w:val="28"/>
                <w:lang w:val="vi-VN"/>
              </w:rPr>
              <w:t xml:space="preserve">Điều 8 </w:t>
            </w:r>
            <w:bookmarkEnd w:id="1"/>
            <w:r w:rsidRPr="00487BD1">
              <w:rPr>
                <w:rFonts w:ascii="Times New Roman" w:hAnsi="Times New Roman" w:cs="Times New Roman"/>
                <w:iCs/>
                <w:color w:val="000000" w:themeColor="text1"/>
                <w:sz w:val="28"/>
                <w:szCs w:val="28"/>
                <w:lang w:val="vi-VN"/>
              </w:rPr>
              <w:t>Thông tư số 39/2025/TT-BKHCN</w:t>
            </w:r>
            <w:r w:rsidRPr="00487BD1">
              <w:rPr>
                <w:rFonts w:ascii="Times New Roman" w:hAnsi="Times New Roman" w:cs="Times New Roman"/>
                <w:iCs/>
                <w:color w:val="000000" w:themeColor="text1"/>
                <w:sz w:val="28"/>
                <w:szCs w:val="28"/>
              </w:rPr>
              <w:t xml:space="preserve">, </w:t>
            </w:r>
            <w:r w:rsidRPr="00487BD1">
              <w:rPr>
                <w:rFonts w:ascii="Times New Roman" w:hAnsi="Times New Roman" w:cs="Times New Roman"/>
                <w:iCs/>
                <w:color w:val="000000" w:themeColor="text1"/>
                <w:sz w:val="28"/>
                <w:szCs w:val="28"/>
                <w:lang w:val="vi-VN"/>
              </w:rPr>
              <w:t>mức chi thù lao tối đa không quá 0,8 lần mức chi của chủ nhiệm nhiệm vụ và tối đa không vượt hệ số lao động khoa học của các chức danh quy định tại </w:t>
            </w:r>
            <w:bookmarkStart w:id="2" w:name="tc_21"/>
            <w:r w:rsidRPr="00487BD1">
              <w:rPr>
                <w:rFonts w:ascii="Times New Roman" w:hAnsi="Times New Roman" w:cs="Times New Roman"/>
                <w:iCs/>
                <w:color w:val="000000" w:themeColor="text1"/>
                <w:sz w:val="28"/>
                <w:szCs w:val="28"/>
                <w:lang w:val="vi-VN"/>
              </w:rPr>
              <w:t xml:space="preserve">khoản 1 Điều 9 </w:t>
            </w:r>
            <w:bookmarkEnd w:id="2"/>
            <w:r w:rsidRPr="00487BD1">
              <w:rPr>
                <w:rFonts w:ascii="Times New Roman" w:hAnsi="Times New Roman" w:cs="Times New Roman"/>
                <w:iCs/>
                <w:color w:val="000000" w:themeColor="text1"/>
                <w:sz w:val="28"/>
                <w:szCs w:val="28"/>
                <w:lang w:val="vi-VN"/>
              </w:rPr>
              <w:t>Thông tư số 39/2025/TT-BKHCN.</w:t>
            </w:r>
          </w:p>
          <w:p w14:paraId="0BA8D6BA" w14:textId="7FF55849" w:rsidR="0006426A" w:rsidRPr="00487BD1" w:rsidRDefault="0006426A" w:rsidP="00F23D84">
            <w:pPr>
              <w:shd w:val="clear" w:color="auto" w:fill="FFFFFF"/>
              <w:jc w:val="both"/>
              <w:rPr>
                <w:rFonts w:ascii="Times New Roman" w:hAnsi="Times New Roman" w:cs="Times New Roman"/>
                <w:iCs/>
                <w:color w:val="000000" w:themeColor="text1"/>
                <w:sz w:val="28"/>
                <w:szCs w:val="28"/>
                <w:lang w:val="vi-VN"/>
              </w:rPr>
            </w:pPr>
          </w:p>
        </w:tc>
        <w:tc>
          <w:tcPr>
            <w:tcW w:w="6129" w:type="dxa"/>
          </w:tcPr>
          <w:p w14:paraId="24CB2A77" w14:textId="7C17D1E2" w:rsidR="0066438C" w:rsidRPr="00487BD1" w:rsidRDefault="0066438C" w:rsidP="0066438C">
            <w:pPr>
              <w:spacing w:before="120" w:after="120"/>
              <w:jc w:val="both"/>
              <w:rPr>
                <w:rFonts w:ascii="Times New Roman" w:hAnsi="Times New Roman" w:cs="Times New Roman"/>
                <w:bCs/>
                <w:color w:val="000000" w:themeColor="text1"/>
                <w:spacing w:val="-6"/>
                <w:sz w:val="28"/>
                <w:szCs w:val="28"/>
              </w:rPr>
            </w:pPr>
            <w:r w:rsidRPr="00487BD1">
              <w:rPr>
                <w:rStyle w:val="fontstyle01"/>
                <w:color w:val="000000" w:themeColor="text1"/>
              </w:rPr>
              <w:lastRenderedPageBreak/>
              <w:t xml:space="preserve">Quy định đổi tượng, điều kiện, nội dung và mức </w:t>
            </w:r>
            <w:r w:rsidR="007F03F5" w:rsidRPr="00487BD1">
              <w:rPr>
                <w:rFonts w:ascii="Times New Roman" w:hAnsi="Times New Roman" w:cs="Times New Roman"/>
                <w:bCs/>
                <w:iCs/>
                <w:color w:val="000000" w:themeColor="text1"/>
                <w:sz w:val="28"/>
                <w:szCs w:val="28"/>
              </w:rPr>
              <w:t xml:space="preserve">Chi thù lao </w:t>
            </w:r>
            <w:r w:rsidR="007F03F5" w:rsidRPr="00487BD1">
              <w:rPr>
                <w:rFonts w:ascii="Times New Roman" w:hAnsi="Times New Roman" w:cs="Times New Roman"/>
                <w:bCs/>
                <w:color w:val="000000" w:themeColor="text1"/>
                <w:sz w:val="28"/>
                <w:szCs w:val="28"/>
              </w:rPr>
              <w:t xml:space="preserve">tham gia thực hiện </w:t>
            </w:r>
            <w:r w:rsidR="007F03F5" w:rsidRPr="00487BD1">
              <w:rPr>
                <w:rFonts w:ascii="Times New Roman" w:hAnsi="Times New Roman" w:cs="Times New Roman"/>
                <w:bCs/>
                <w:iCs/>
                <w:color w:val="000000" w:themeColor="text1"/>
                <w:sz w:val="28"/>
                <w:szCs w:val="28"/>
              </w:rPr>
              <w:t xml:space="preserve">nhiệm vụ khoa học, công nghệ và đổi mới sáng tạo đối với </w:t>
            </w:r>
            <w:r w:rsidR="00BD45F8" w:rsidRPr="00487BD1">
              <w:rPr>
                <w:rFonts w:ascii="Times New Roman" w:hAnsi="Times New Roman" w:cs="Times New Roman"/>
                <w:b/>
                <w:iCs/>
                <w:color w:val="000000" w:themeColor="text1"/>
                <w:sz w:val="28"/>
                <w:szCs w:val="28"/>
              </w:rPr>
              <w:t>thu hút, trọng dụng nhân tài về khoa học, công nghệ và đổi mới sáng tạo</w:t>
            </w:r>
            <w:r w:rsidRPr="00487BD1">
              <w:rPr>
                <w:rFonts w:ascii="Times New Roman" w:hAnsi="Times New Roman" w:cs="Times New Roman"/>
                <w:bCs/>
                <w:color w:val="000000" w:themeColor="text1"/>
                <w:spacing w:val="-6"/>
                <w:sz w:val="28"/>
                <w:szCs w:val="28"/>
              </w:rPr>
              <w:t>, cụ thể:</w:t>
            </w:r>
          </w:p>
          <w:p w14:paraId="488957F6" w14:textId="77777777" w:rsidR="00BD45F8" w:rsidRPr="00487BD1" w:rsidRDefault="00BD45F8" w:rsidP="00D8787D">
            <w:pPr>
              <w:widowControl w:val="0"/>
              <w:spacing w:before="120" w:after="120"/>
              <w:jc w:val="both"/>
              <w:rPr>
                <w:rFonts w:ascii="Times New Roman" w:hAnsi="Times New Roman" w:cs="Times New Roman"/>
                <w:iCs/>
                <w:color w:val="000000" w:themeColor="text1"/>
                <w:sz w:val="28"/>
                <w:szCs w:val="28"/>
              </w:rPr>
            </w:pPr>
            <w:r w:rsidRPr="00487BD1">
              <w:rPr>
                <w:rFonts w:ascii="Times New Roman" w:hAnsi="Times New Roman" w:cs="Times New Roman"/>
                <w:iCs/>
                <w:color w:val="000000" w:themeColor="text1"/>
                <w:sz w:val="28"/>
                <w:szCs w:val="28"/>
              </w:rPr>
              <w:t>1. Đối tượng hỗ trợ</w:t>
            </w:r>
          </w:p>
          <w:p w14:paraId="5800598C" w14:textId="77777777" w:rsidR="00BD45F8" w:rsidRPr="00487BD1" w:rsidRDefault="00BD45F8" w:rsidP="00D8787D">
            <w:pPr>
              <w:widowControl w:val="0"/>
              <w:spacing w:before="120" w:after="120"/>
              <w:rPr>
                <w:rFonts w:ascii="Times New Roman" w:eastAsia="Times New Roman" w:hAnsi="Times New Roman" w:cs="Times New Roman"/>
                <w:color w:val="000000" w:themeColor="text1"/>
                <w:sz w:val="28"/>
                <w:szCs w:val="28"/>
              </w:rPr>
            </w:pPr>
            <w:r w:rsidRPr="00487BD1">
              <w:rPr>
                <w:rFonts w:ascii="Times New Roman" w:eastAsia="Times New Roman" w:hAnsi="Times New Roman" w:cs="Times New Roman"/>
                <w:color w:val="000000" w:themeColor="text1"/>
                <w:sz w:val="28"/>
                <w:szCs w:val="28"/>
                <w:lang w:val="en"/>
              </w:rPr>
              <w:t>Nhân tài trong lĩnh v</w:t>
            </w:r>
            <w:r w:rsidRPr="00487BD1">
              <w:rPr>
                <w:rFonts w:ascii="Times New Roman" w:eastAsia="Times New Roman" w:hAnsi="Times New Roman" w:cs="Times New Roman"/>
                <w:color w:val="000000" w:themeColor="text1"/>
                <w:sz w:val="28"/>
                <w:szCs w:val="28"/>
              </w:rPr>
              <w:t>ực khoa học, công nghệ và đổi mới sáng tạo là người đáp ứng tiêu chí theo quy định tại khoản 1 Điều 54 Luật Khoa học, công nghệ và đổi mới sáng tạo.</w:t>
            </w:r>
          </w:p>
          <w:p w14:paraId="20784041" w14:textId="77777777" w:rsidR="00BD45F8" w:rsidRPr="00487BD1" w:rsidRDefault="00BD45F8" w:rsidP="00D8787D">
            <w:pPr>
              <w:widowControl w:val="0"/>
              <w:shd w:val="clear" w:color="auto" w:fill="FFFFFF"/>
              <w:spacing w:before="120" w:after="120"/>
              <w:jc w:val="both"/>
              <w:rPr>
                <w:rFonts w:ascii="Times New Roman" w:hAnsi="Times New Roman" w:cs="Times New Roman"/>
                <w:iCs/>
                <w:color w:val="000000" w:themeColor="text1"/>
                <w:sz w:val="28"/>
                <w:szCs w:val="28"/>
              </w:rPr>
            </w:pPr>
            <w:r w:rsidRPr="00487BD1">
              <w:rPr>
                <w:rFonts w:ascii="Times New Roman" w:hAnsi="Times New Roman" w:cs="Times New Roman"/>
                <w:iCs/>
                <w:color w:val="000000" w:themeColor="text1"/>
                <w:sz w:val="28"/>
                <w:szCs w:val="28"/>
              </w:rPr>
              <w:t>2. Điều kiện hỗ trợ</w:t>
            </w:r>
          </w:p>
          <w:p w14:paraId="4045C2C6" w14:textId="77777777" w:rsidR="00BD45F8" w:rsidRPr="00487BD1" w:rsidRDefault="00BD45F8" w:rsidP="00D8787D">
            <w:pPr>
              <w:widowControl w:val="0"/>
              <w:shd w:val="clear" w:color="auto" w:fill="FFFFFF"/>
              <w:spacing w:before="120" w:after="120"/>
              <w:jc w:val="both"/>
              <w:rPr>
                <w:rFonts w:ascii="Times New Roman" w:hAnsi="Times New Roman" w:cs="Times New Roman"/>
                <w:iCs/>
                <w:color w:val="000000" w:themeColor="text1"/>
                <w:sz w:val="28"/>
                <w:szCs w:val="28"/>
              </w:rPr>
            </w:pPr>
            <w:r w:rsidRPr="00487BD1">
              <w:rPr>
                <w:rFonts w:ascii="Times New Roman" w:eastAsia="Times New Roman" w:hAnsi="Times New Roman" w:cs="Times New Roman"/>
                <w:color w:val="000000" w:themeColor="text1"/>
                <w:sz w:val="28"/>
                <w:szCs w:val="28"/>
                <w:lang w:val="en"/>
              </w:rPr>
              <w:t xml:space="preserve">Nhân tài tham gia thực hiện nhiệm vụ </w:t>
            </w:r>
            <w:r w:rsidRPr="00487BD1">
              <w:rPr>
                <w:rFonts w:ascii="Times New Roman" w:eastAsia="Times New Roman" w:hAnsi="Times New Roman" w:cs="Times New Roman"/>
                <w:color w:val="000000" w:themeColor="text1"/>
                <w:sz w:val="28"/>
                <w:szCs w:val="28"/>
              </w:rPr>
              <w:t>khoa học, công nghệ và đổi mới sáng tạo của tỉnh Thái Nguyên</w:t>
            </w:r>
          </w:p>
          <w:p w14:paraId="4F4DF281" w14:textId="77777777" w:rsidR="00BD45F8" w:rsidRPr="00487BD1" w:rsidRDefault="00BD45F8" w:rsidP="00D8787D">
            <w:pPr>
              <w:widowControl w:val="0"/>
              <w:shd w:val="clear" w:color="auto" w:fill="FFFFFF"/>
              <w:spacing w:before="120" w:after="120"/>
              <w:jc w:val="both"/>
              <w:rPr>
                <w:rFonts w:ascii="Times New Roman" w:hAnsi="Times New Roman" w:cs="Times New Roman"/>
                <w:iCs/>
                <w:color w:val="000000" w:themeColor="text1"/>
                <w:sz w:val="28"/>
                <w:szCs w:val="28"/>
              </w:rPr>
            </w:pPr>
            <w:r w:rsidRPr="00487BD1">
              <w:rPr>
                <w:rFonts w:ascii="Times New Roman" w:hAnsi="Times New Roman" w:cs="Times New Roman"/>
                <w:iCs/>
                <w:color w:val="000000" w:themeColor="text1"/>
                <w:sz w:val="28"/>
                <w:szCs w:val="28"/>
              </w:rPr>
              <w:t>3. Nội dung và mức hỗ trợ</w:t>
            </w:r>
          </w:p>
          <w:p w14:paraId="7C5D3120" w14:textId="77777777" w:rsidR="00BD45F8" w:rsidRPr="00487BD1" w:rsidRDefault="00BD45F8" w:rsidP="00D8787D">
            <w:pPr>
              <w:widowControl w:val="0"/>
              <w:spacing w:before="120" w:after="120"/>
              <w:jc w:val="both"/>
              <w:rPr>
                <w:rFonts w:ascii="Times New Roman" w:hAnsi="Times New Roman" w:cs="Times New Roman"/>
                <w:iCs/>
                <w:color w:val="000000" w:themeColor="text1"/>
                <w:sz w:val="28"/>
                <w:szCs w:val="28"/>
              </w:rPr>
            </w:pPr>
            <w:r w:rsidRPr="00487BD1">
              <w:rPr>
                <w:rFonts w:ascii="Times New Roman" w:hAnsi="Times New Roman" w:cs="Times New Roman"/>
                <w:iCs/>
                <w:color w:val="000000" w:themeColor="text1"/>
                <w:sz w:val="28"/>
                <w:szCs w:val="28"/>
              </w:rPr>
              <w:t>Chi thù lao cho n</w:t>
            </w:r>
            <w:r w:rsidRPr="00487BD1">
              <w:rPr>
                <w:rFonts w:ascii="Times New Roman" w:eastAsia="Times New Roman" w:hAnsi="Times New Roman" w:cs="Times New Roman"/>
                <w:color w:val="000000" w:themeColor="text1"/>
                <w:sz w:val="28"/>
                <w:szCs w:val="28"/>
                <w:lang w:val="en"/>
              </w:rPr>
              <w:t>hân tài trong lĩnh v</w:t>
            </w:r>
            <w:r w:rsidRPr="00487BD1">
              <w:rPr>
                <w:rFonts w:ascii="Times New Roman" w:eastAsia="Times New Roman" w:hAnsi="Times New Roman" w:cs="Times New Roman"/>
                <w:color w:val="000000" w:themeColor="text1"/>
                <w:sz w:val="28"/>
                <w:szCs w:val="28"/>
              </w:rPr>
              <w:t>ực khoa học, công nghệ và đổi mới sáng tạo</w:t>
            </w:r>
            <w:r w:rsidRPr="00487BD1">
              <w:rPr>
                <w:rFonts w:ascii="Times New Roman" w:hAnsi="Times New Roman" w:cs="Times New Roman"/>
                <w:color w:val="000000" w:themeColor="text1"/>
                <w:sz w:val="28"/>
                <w:szCs w:val="28"/>
              </w:rPr>
              <w:t xml:space="preserve"> tham gia thực hiện </w:t>
            </w:r>
            <w:r w:rsidRPr="00487BD1">
              <w:rPr>
                <w:rFonts w:ascii="Times New Roman" w:hAnsi="Times New Roman" w:cs="Times New Roman"/>
                <w:iCs/>
                <w:color w:val="000000" w:themeColor="text1"/>
                <w:sz w:val="28"/>
                <w:szCs w:val="28"/>
              </w:rPr>
              <w:t xml:space="preserve">nhiệm vụ khoa học, công nghệ và đổi mới sáng tạo theo các chức danh hoặc nhóm chức danh thực hiện nhiệm vụ khoa học, công nghệ và đổi mới sáng tạo </w:t>
            </w:r>
            <w:r w:rsidRPr="00487BD1">
              <w:rPr>
                <w:rFonts w:ascii="Times New Roman" w:hAnsi="Times New Roman" w:cs="Times New Roman"/>
                <w:iCs/>
                <w:color w:val="000000" w:themeColor="text1"/>
                <w:sz w:val="28"/>
                <w:szCs w:val="28"/>
              </w:rPr>
              <w:lastRenderedPageBreak/>
              <w:t>cụ thể như sau:</w:t>
            </w:r>
          </w:p>
          <w:p w14:paraId="674265F3" w14:textId="3F885B81" w:rsidR="0006426A" w:rsidRPr="00487BD1" w:rsidRDefault="00BD45F8" w:rsidP="00D8787D">
            <w:pPr>
              <w:shd w:val="clear" w:color="auto" w:fill="FFFFFF"/>
              <w:jc w:val="both"/>
              <w:rPr>
                <w:rStyle w:val="fontstyle01"/>
                <w:iCs/>
                <w:color w:val="000000" w:themeColor="text1"/>
                <w:lang w:val="vi-VN"/>
              </w:rPr>
            </w:pPr>
            <w:r w:rsidRPr="00487BD1">
              <w:rPr>
                <w:rFonts w:ascii="Times New Roman" w:hAnsi="Times New Roman" w:cs="Times New Roman"/>
                <w:iCs/>
                <w:color w:val="000000" w:themeColor="text1"/>
                <w:sz w:val="28"/>
                <w:szCs w:val="28"/>
                <w:lang w:val="vi-VN"/>
              </w:rPr>
              <w:t xml:space="preserve">Đối với nội dung nghiên cứu quy định tại khoản 1 Điều 2 của Thông tư số 39/2025/TT-BKHCN, định mức chi thù lao đối với chức danh chủ nhiệm nhiệm vụ khoa học, công nghệ và đổi mới sáng tạo </w:t>
            </w:r>
            <w:r w:rsidRPr="00487BD1">
              <w:rPr>
                <w:rFonts w:ascii="Times New Roman" w:hAnsi="Times New Roman" w:cs="Times New Roman"/>
                <w:i/>
                <w:iCs/>
                <w:color w:val="000000" w:themeColor="text1"/>
                <w:sz w:val="28"/>
                <w:szCs w:val="28"/>
              </w:rPr>
              <w:t xml:space="preserve">(theo tháng </w:t>
            </w:r>
            <w:r w:rsidRPr="00487BD1">
              <w:rPr>
                <w:rFonts w:ascii="Times New Roman" w:hAnsi="Times New Roman" w:cs="Times New Roman"/>
                <w:i/>
                <w:iCs/>
                <w:color w:val="000000" w:themeColor="text1"/>
                <w:sz w:val="28"/>
                <w:szCs w:val="28"/>
                <w:lang w:val="vi-VN"/>
              </w:rPr>
              <w:t>quy đổi</w:t>
            </w:r>
            <w:r w:rsidRPr="00487BD1">
              <w:rPr>
                <w:rFonts w:ascii="Times New Roman" w:hAnsi="Times New Roman" w:cs="Times New Roman"/>
                <w:i/>
                <w:iCs/>
                <w:color w:val="000000" w:themeColor="text1"/>
                <w:sz w:val="28"/>
                <w:szCs w:val="28"/>
              </w:rPr>
              <w:t>)</w:t>
            </w:r>
            <w:r w:rsidRPr="00487BD1">
              <w:rPr>
                <w:rFonts w:ascii="Times New Roman" w:hAnsi="Times New Roman" w:cs="Times New Roman"/>
                <w:iCs/>
                <w:color w:val="000000" w:themeColor="text1"/>
                <w:sz w:val="28"/>
                <w:szCs w:val="28"/>
              </w:rPr>
              <w:t xml:space="preserve"> </w:t>
            </w:r>
            <w:r w:rsidRPr="00487BD1">
              <w:rPr>
                <w:rFonts w:ascii="Times New Roman" w:hAnsi="Times New Roman" w:cs="Times New Roman"/>
                <w:iCs/>
                <w:color w:val="000000" w:themeColor="text1"/>
                <w:sz w:val="28"/>
                <w:szCs w:val="28"/>
                <w:lang w:val="vi-VN"/>
              </w:rPr>
              <w:t xml:space="preserve">tối đa không quá </w:t>
            </w:r>
            <w:r w:rsidRPr="00487BD1">
              <w:rPr>
                <w:rFonts w:ascii="Times New Roman" w:hAnsi="Times New Roman" w:cs="Times New Roman"/>
                <w:iCs/>
                <w:color w:val="000000" w:themeColor="text1"/>
                <w:sz w:val="28"/>
                <w:szCs w:val="28"/>
              </w:rPr>
              <w:t>7</w:t>
            </w:r>
            <w:r w:rsidRPr="00487BD1">
              <w:rPr>
                <w:rFonts w:ascii="Times New Roman" w:hAnsi="Times New Roman" w:cs="Times New Roman"/>
                <w:iCs/>
                <w:color w:val="000000" w:themeColor="text1"/>
                <w:sz w:val="28"/>
                <w:szCs w:val="28"/>
                <w:lang w:val="vi-VN"/>
              </w:rPr>
              <w:t>0 triệu đồng/người/tháng; đối với các chức danh quy định tại Điều 8 Thông tư số 39/2025/TT-BKHCN</w:t>
            </w:r>
            <w:r w:rsidRPr="00487BD1">
              <w:rPr>
                <w:rFonts w:ascii="Times New Roman" w:hAnsi="Times New Roman" w:cs="Times New Roman"/>
                <w:iCs/>
                <w:color w:val="000000" w:themeColor="text1"/>
                <w:sz w:val="28"/>
                <w:szCs w:val="28"/>
              </w:rPr>
              <w:t xml:space="preserve">, </w:t>
            </w:r>
            <w:r w:rsidRPr="00487BD1">
              <w:rPr>
                <w:rFonts w:ascii="Times New Roman" w:hAnsi="Times New Roman" w:cs="Times New Roman"/>
                <w:iCs/>
                <w:color w:val="000000" w:themeColor="text1"/>
                <w:sz w:val="28"/>
                <w:szCs w:val="28"/>
                <w:lang w:val="vi-VN"/>
              </w:rPr>
              <w:t>mức chi thù lao tối đa không quá 0,8 lần mức chi của chủ nhiệm nhiệm vụ và tối đa không vượt hệ số lao động khoa học của các chức danh quy định tại khoản 1 Điều 9 Thông tư số 39/2025/TT-BKHCN.</w:t>
            </w:r>
          </w:p>
        </w:tc>
      </w:tr>
      <w:tr w:rsidR="00487BD1" w:rsidRPr="00487BD1" w14:paraId="14362DBA" w14:textId="77777777" w:rsidTr="00F23D84">
        <w:tc>
          <w:tcPr>
            <w:tcW w:w="2405" w:type="dxa"/>
          </w:tcPr>
          <w:p w14:paraId="579E3522" w14:textId="11B09CA3" w:rsidR="0006426A" w:rsidRPr="00487BD1" w:rsidRDefault="0006426A" w:rsidP="0006426A">
            <w:pPr>
              <w:spacing w:after="120" w:line="360" w:lineRule="exact"/>
              <w:jc w:val="center"/>
              <w:rPr>
                <w:rFonts w:ascii="Times New Roman" w:eastAsia="Arial" w:hAnsi="Times New Roman" w:cs="Times New Roman"/>
                <w:color w:val="000000" w:themeColor="text1"/>
                <w:spacing w:val="-2"/>
                <w:sz w:val="28"/>
                <w:szCs w:val="28"/>
              </w:rPr>
            </w:pPr>
            <w:r w:rsidRPr="00487BD1">
              <w:rPr>
                <w:rFonts w:ascii="Times New Roman" w:eastAsia="Arial" w:hAnsi="Times New Roman" w:cs="Times New Roman"/>
                <w:color w:val="000000" w:themeColor="text1"/>
                <w:spacing w:val="-2"/>
                <w:sz w:val="28"/>
                <w:szCs w:val="28"/>
              </w:rPr>
              <w:lastRenderedPageBreak/>
              <w:t>Không có</w:t>
            </w:r>
          </w:p>
        </w:tc>
        <w:tc>
          <w:tcPr>
            <w:tcW w:w="5954" w:type="dxa"/>
          </w:tcPr>
          <w:p w14:paraId="19A320E4" w14:textId="2049E2DC" w:rsidR="007F03F5" w:rsidRPr="00487BD1" w:rsidRDefault="00F23D84" w:rsidP="005E03D9">
            <w:pPr>
              <w:pStyle w:val="NormalWeb"/>
              <w:widowControl w:val="0"/>
              <w:spacing w:before="120" w:beforeAutospacing="0" w:after="120" w:afterAutospacing="0"/>
              <w:jc w:val="both"/>
              <w:rPr>
                <w:b/>
                <w:bCs/>
                <w:color w:val="000000" w:themeColor="text1"/>
                <w:sz w:val="28"/>
                <w:szCs w:val="28"/>
              </w:rPr>
            </w:pPr>
            <w:r w:rsidRPr="00487BD1">
              <w:rPr>
                <w:b/>
                <w:bCs/>
                <w:color w:val="000000" w:themeColor="text1"/>
                <w:sz w:val="28"/>
                <w:szCs w:val="28"/>
              </w:rPr>
              <w:t>Điều 11</w:t>
            </w:r>
            <w:r w:rsidR="007F03F5" w:rsidRPr="00487BD1">
              <w:rPr>
                <w:b/>
                <w:bCs/>
                <w:color w:val="000000" w:themeColor="text1"/>
                <w:sz w:val="28"/>
                <w:szCs w:val="28"/>
              </w:rPr>
              <w:t>. Hỗ trợ Tổ công nghệ số cộng đồng trên địa bàn tỉnh Thái Nguyên</w:t>
            </w:r>
          </w:p>
          <w:p w14:paraId="47930FDD" w14:textId="77777777" w:rsidR="00F23D84" w:rsidRPr="00487BD1" w:rsidRDefault="00F23D84" w:rsidP="00F23D84">
            <w:pPr>
              <w:pStyle w:val="NormalWeb"/>
              <w:widowControl w:val="0"/>
              <w:spacing w:before="120" w:beforeAutospacing="0" w:after="120" w:afterAutospacing="0"/>
              <w:jc w:val="both"/>
              <w:rPr>
                <w:color w:val="000000" w:themeColor="text1"/>
                <w:sz w:val="28"/>
                <w:szCs w:val="28"/>
              </w:rPr>
            </w:pPr>
            <w:r w:rsidRPr="00487BD1">
              <w:rPr>
                <w:color w:val="000000" w:themeColor="text1"/>
                <w:sz w:val="28"/>
                <w:szCs w:val="28"/>
              </w:rPr>
              <w:t>1. Đối tượng hỗ trợ</w:t>
            </w:r>
          </w:p>
          <w:p w14:paraId="6FD477DC" w14:textId="77777777" w:rsidR="00F23D84" w:rsidRPr="00487BD1" w:rsidRDefault="00F23D84" w:rsidP="00F23D84">
            <w:pPr>
              <w:pStyle w:val="NormalWeb"/>
              <w:widowControl w:val="0"/>
              <w:spacing w:before="120" w:beforeAutospacing="0" w:after="120" w:afterAutospacing="0"/>
              <w:jc w:val="both"/>
              <w:rPr>
                <w:color w:val="000000" w:themeColor="text1"/>
                <w:sz w:val="28"/>
                <w:szCs w:val="28"/>
              </w:rPr>
            </w:pPr>
            <w:r w:rsidRPr="00487BD1">
              <w:rPr>
                <w:color w:val="000000" w:themeColor="text1"/>
                <w:sz w:val="28"/>
                <w:szCs w:val="28"/>
              </w:rPr>
              <w:t>a) Tổ Công nghệ số cộng đồng tại thôn/tổ dân phố do Ủy ban nhân dân xã/phường quyết định thành lập.</w:t>
            </w:r>
          </w:p>
          <w:p w14:paraId="45072650" w14:textId="77777777" w:rsidR="00F23D84" w:rsidRPr="00487BD1" w:rsidRDefault="00F23D84" w:rsidP="00F23D84">
            <w:pPr>
              <w:pStyle w:val="NormalWeb"/>
              <w:widowControl w:val="0"/>
              <w:spacing w:before="120" w:beforeAutospacing="0" w:after="120" w:afterAutospacing="0"/>
              <w:jc w:val="both"/>
              <w:rPr>
                <w:color w:val="000000" w:themeColor="text1"/>
                <w:sz w:val="28"/>
                <w:szCs w:val="28"/>
              </w:rPr>
            </w:pPr>
            <w:r w:rsidRPr="00487BD1">
              <w:rPr>
                <w:color w:val="000000" w:themeColor="text1"/>
                <w:sz w:val="28"/>
                <w:szCs w:val="28"/>
              </w:rPr>
              <w:t>b) Các cơ quan, đơn vị, tổ chức có liên quan đến hoạt động của Tổ công nghệ số cộng đồng.</w:t>
            </w:r>
          </w:p>
          <w:p w14:paraId="3E559A69" w14:textId="77777777" w:rsidR="00F23D84" w:rsidRPr="00487BD1" w:rsidRDefault="00F23D84" w:rsidP="00F23D84">
            <w:pPr>
              <w:pStyle w:val="NormalWeb"/>
              <w:widowControl w:val="0"/>
              <w:spacing w:before="120" w:beforeAutospacing="0" w:after="120" w:afterAutospacing="0"/>
              <w:jc w:val="both"/>
              <w:rPr>
                <w:color w:val="000000" w:themeColor="text1"/>
                <w:sz w:val="28"/>
                <w:szCs w:val="28"/>
              </w:rPr>
            </w:pPr>
            <w:r w:rsidRPr="00487BD1">
              <w:rPr>
                <w:color w:val="000000" w:themeColor="text1"/>
                <w:sz w:val="28"/>
                <w:szCs w:val="28"/>
              </w:rPr>
              <w:t>2. Điều kiện hỗ trợ</w:t>
            </w:r>
          </w:p>
          <w:p w14:paraId="751195B1" w14:textId="77777777" w:rsidR="00F23D84" w:rsidRPr="00487BD1" w:rsidRDefault="00F23D84" w:rsidP="00F23D84">
            <w:pPr>
              <w:pStyle w:val="NormalWeb"/>
              <w:widowControl w:val="0"/>
              <w:spacing w:before="120" w:beforeAutospacing="0" w:after="120" w:afterAutospacing="0"/>
              <w:jc w:val="both"/>
              <w:rPr>
                <w:color w:val="000000" w:themeColor="text1"/>
                <w:sz w:val="28"/>
                <w:szCs w:val="28"/>
              </w:rPr>
            </w:pPr>
            <w:r w:rsidRPr="00487BD1">
              <w:rPr>
                <w:color w:val="000000" w:themeColor="text1"/>
                <w:sz w:val="28"/>
                <w:szCs w:val="28"/>
              </w:rPr>
              <w:t>Tổ công nghệ số cộng đồng được thành lập theo quyết định của Chủ tịch Ủy ban nhân dân xã, phường và có hoạt động thực hiện các nhiệm vụ được giao tại quyết định thành lập.</w:t>
            </w:r>
          </w:p>
          <w:p w14:paraId="3EA8A88D" w14:textId="77777777" w:rsidR="00F23D84" w:rsidRPr="00487BD1" w:rsidRDefault="00F23D84" w:rsidP="00F23D84">
            <w:pPr>
              <w:pStyle w:val="NormalWeb"/>
              <w:widowControl w:val="0"/>
              <w:spacing w:before="120" w:beforeAutospacing="0" w:after="120" w:afterAutospacing="0"/>
              <w:jc w:val="both"/>
              <w:rPr>
                <w:color w:val="000000" w:themeColor="text1"/>
                <w:sz w:val="28"/>
                <w:szCs w:val="28"/>
              </w:rPr>
            </w:pPr>
            <w:r w:rsidRPr="00487BD1">
              <w:rPr>
                <w:color w:val="000000" w:themeColor="text1"/>
                <w:sz w:val="28"/>
                <w:szCs w:val="28"/>
              </w:rPr>
              <w:t>3. Nội dung và mức hỗ trợ</w:t>
            </w:r>
          </w:p>
          <w:p w14:paraId="6B693B35" w14:textId="1205F881" w:rsidR="0006426A" w:rsidRPr="00487BD1" w:rsidRDefault="00F23D84" w:rsidP="00F23D84">
            <w:pPr>
              <w:pStyle w:val="NormalWeb"/>
              <w:widowControl w:val="0"/>
              <w:spacing w:before="120" w:beforeAutospacing="0" w:after="120" w:afterAutospacing="0"/>
              <w:jc w:val="both"/>
              <w:rPr>
                <w:color w:val="000000" w:themeColor="text1"/>
                <w:sz w:val="28"/>
                <w:szCs w:val="28"/>
              </w:rPr>
            </w:pPr>
            <w:r w:rsidRPr="00487BD1">
              <w:rPr>
                <w:color w:val="000000" w:themeColor="text1"/>
                <w:sz w:val="28"/>
                <w:szCs w:val="28"/>
              </w:rPr>
              <w:t xml:space="preserve">Hỗ trợ Tổ công nghệ số cộng đồng trên địa bàn </w:t>
            </w:r>
            <w:r w:rsidRPr="00487BD1">
              <w:rPr>
                <w:color w:val="000000" w:themeColor="text1"/>
                <w:sz w:val="28"/>
                <w:szCs w:val="28"/>
              </w:rPr>
              <w:lastRenderedPageBreak/>
              <w:t>tỉnh Thái Nguyên thực hiện các hoạt động tuyên truyền, hướng dẫn, hỗ trợ người dân, doanh nghiệp và tổ chức về ứng dụng công nghệ số, chuyển đổi số trong triển khai nhiệm vụ của Nghị quyết số 57-NQ/TW ngày 22 tháng 12 năm 2024 của Bộ Chính trị về đột phá phát triển khoa học, công nghệ, đổi mới sáng tạo và chuyển đổi số quốc gia; Kế hoạch số 01-KH/BCĐTW ngày 21 tháng 3 năm 2025 của Ban Chỉ đạo Trung ương về phát triển khoa học, công nghệ, đổi mới sáng tạo và chuyển đổi số về triển khai Phong trào “Bình dân học vụ số”; Kế hoạch số 02-KH/BCĐTW ngày 19 tháng 6 năm 2025 của Ban Chỉ đạo Trung ương về phát triển khoa học, công nghệ, đổi mới sáng tạo và chuyển đổi số về thúc đẩy chuyển đổi số liên thông, đồng bộ, nhanh, hiệu quả đáp ứng yêu cầu sắp xếp tổ chức bộ máy của hệ thống chính trị và các chương trình, kế hoạch triển khai của tỉnh. Mức hỗ trợ 05 triệu đồng/tổ/năm (năm triệu đồng/tổ/năm).</w:t>
            </w:r>
          </w:p>
        </w:tc>
        <w:tc>
          <w:tcPr>
            <w:tcW w:w="6129" w:type="dxa"/>
          </w:tcPr>
          <w:p w14:paraId="00181C95" w14:textId="77777777" w:rsidR="0006426A" w:rsidRPr="00487BD1" w:rsidRDefault="005E03D9" w:rsidP="0006426A">
            <w:pPr>
              <w:spacing w:before="120" w:after="120"/>
              <w:jc w:val="both"/>
              <w:rPr>
                <w:rFonts w:ascii="Times New Roman" w:hAnsi="Times New Roman" w:cs="Times New Roman"/>
                <w:b/>
                <w:bCs/>
                <w:color w:val="000000" w:themeColor="text1"/>
                <w:sz w:val="28"/>
                <w:szCs w:val="28"/>
              </w:rPr>
            </w:pPr>
            <w:r w:rsidRPr="00487BD1">
              <w:rPr>
                <w:rStyle w:val="fontstyle01"/>
                <w:color w:val="000000" w:themeColor="text1"/>
              </w:rPr>
              <w:lastRenderedPageBreak/>
              <w:t xml:space="preserve">Quy định đối tượng, điều kiện, nội dung và mức hỗ trợ </w:t>
            </w:r>
            <w:r w:rsidRPr="00487BD1">
              <w:rPr>
                <w:rFonts w:ascii="Times New Roman" w:hAnsi="Times New Roman" w:cs="Times New Roman"/>
                <w:color w:val="000000" w:themeColor="text1"/>
                <w:sz w:val="28"/>
                <w:szCs w:val="28"/>
              </w:rPr>
              <w:t>Tổ công nghệ số cộng đồng trên địa bàn tỉnh Thái Nguyên</w:t>
            </w:r>
            <w:r w:rsidR="00C64C16" w:rsidRPr="00487BD1">
              <w:rPr>
                <w:rFonts w:ascii="Times New Roman" w:hAnsi="Times New Roman" w:cs="Times New Roman"/>
                <w:color w:val="000000" w:themeColor="text1"/>
                <w:sz w:val="28"/>
                <w:szCs w:val="28"/>
              </w:rPr>
              <w:t>, cụ thể:</w:t>
            </w:r>
            <w:r w:rsidR="00C64C16" w:rsidRPr="00487BD1">
              <w:rPr>
                <w:rFonts w:ascii="Times New Roman" w:hAnsi="Times New Roman" w:cs="Times New Roman"/>
                <w:b/>
                <w:bCs/>
                <w:color w:val="000000" w:themeColor="text1"/>
                <w:sz w:val="28"/>
                <w:szCs w:val="28"/>
              </w:rPr>
              <w:t xml:space="preserve"> </w:t>
            </w:r>
          </w:p>
          <w:p w14:paraId="20D4D772" w14:textId="77777777" w:rsidR="00F23D84" w:rsidRPr="00487BD1" w:rsidRDefault="00F23D84" w:rsidP="00F23D84">
            <w:pPr>
              <w:pStyle w:val="NormalWeb"/>
              <w:widowControl w:val="0"/>
              <w:spacing w:before="120" w:beforeAutospacing="0" w:after="120" w:afterAutospacing="0"/>
              <w:jc w:val="both"/>
              <w:rPr>
                <w:color w:val="000000" w:themeColor="text1"/>
                <w:sz w:val="28"/>
                <w:szCs w:val="28"/>
              </w:rPr>
            </w:pPr>
            <w:r w:rsidRPr="00487BD1">
              <w:rPr>
                <w:color w:val="000000" w:themeColor="text1"/>
                <w:sz w:val="28"/>
                <w:szCs w:val="28"/>
              </w:rPr>
              <w:t>1. Đối tượng hỗ trợ</w:t>
            </w:r>
          </w:p>
          <w:p w14:paraId="2059F49A" w14:textId="77777777" w:rsidR="00F23D84" w:rsidRPr="00487BD1" w:rsidRDefault="00F23D84" w:rsidP="00F23D84">
            <w:pPr>
              <w:pStyle w:val="NormalWeb"/>
              <w:widowControl w:val="0"/>
              <w:spacing w:before="120" w:beforeAutospacing="0" w:after="120" w:afterAutospacing="0"/>
              <w:jc w:val="both"/>
              <w:rPr>
                <w:color w:val="000000" w:themeColor="text1"/>
                <w:sz w:val="28"/>
                <w:szCs w:val="28"/>
              </w:rPr>
            </w:pPr>
            <w:r w:rsidRPr="00487BD1">
              <w:rPr>
                <w:color w:val="000000" w:themeColor="text1"/>
                <w:sz w:val="28"/>
                <w:szCs w:val="28"/>
              </w:rPr>
              <w:t>a) Tổ Công nghệ số cộng đồng tại thôn/tổ dân phố do Ủy ban nhân dân xã/phường quyết định thành lập.</w:t>
            </w:r>
          </w:p>
          <w:p w14:paraId="360976A9" w14:textId="77777777" w:rsidR="00F23D84" w:rsidRPr="00487BD1" w:rsidRDefault="00F23D84" w:rsidP="00F23D84">
            <w:pPr>
              <w:pStyle w:val="NormalWeb"/>
              <w:widowControl w:val="0"/>
              <w:spacing w:before="120" w:beforeAutospacing="0" w:after="120" w:afterAutospacing="0"/>
              <w:jc w:val="both"/>
              <w:rPr>
                <w:color w:val="000000" w:themeColor="text1"/>
                <w:sz w:val="28"/>
                <w:szCs w:val="28"/>
              </w:rPr>
            </w:pPr>
            <w:r w:rsidRPr="00487BD1">
              <w:rPr>
                <w:color w:val="000000" w:themeColor="text1"/>
                <w:sz w:val="28"/>
                <w:szCs w:val="28"/>
              </w:rPr>
              <w:t>b) Các cơ quan, đơn vị, tổ chức có liên quan đến hoạt động của Tổ công nghệ số cộng đồng.</w:t>
            </w:r>
          </w:p>
          <w:p w14:paraId="241A0C82" w14:textId="77777777" w:rsidR="00F23D84" w:rsidRPr="00487BD1" w:rsidRDefault="00F23D84" w:rsidP="00F23D84">
            <w:pPr>
              <w:pStyle w:val="NormalWeb"/>
              <w:widowControl w:val="0"/>
              <w:spacing w:before="120" w:beforeAutospacing="0" w:after="120" w:afterAutospacing="0"/>
              <w:jc w:val="both"/>
              <w:rPr>
                <w:color w:val="000000" w:themeColor="text1"/>
                <w:sz w:val="28"/>
                <w:szCs w:val="28"/>
              </w:rPr>
            </w:pPr>
            <w:r w:rsidRPr="00487BD1">
              <w:rPr>
                <w:color w:val="000000" w:themeColor="text1"/>
                <w:sz w:val="28"/>
                <w:szCs w:val="28"/>
              </w:rPr>
              <w:t>2. Điều kiện hỗ trợ</w:t>
            </w:r>
          </w:p>
          <w:p w14:paraId="165EAC46" w14:textId="77777777" w:rsidR="00F23D84" w:rsidRPr="00487BD1" w:rsidRDefault="00F23D84" w:rsidP="00F23D84">
            <w:pPr>
              <w:pStyle w:val="NormalWeb"/>
              <w:widowControl w:val="0"/>
              <w:spacing w:before="120" w:beforeAutospacing="0" w:after="120" w:afterAutospacing="0"/>
              <w:jc w:val="both"/>
              <w:rPr>
                <w:color w:val="000000" w:themeColor="text1"/>
                <w:sz w:val="28"/>
                <w:szCs w:val="28"/>
              </w:rPr>
            </w:pPr>
            <w:r w:rsidRPr="00487BD1">
              <w:rPr>
                <w:color w:val="000000" w:themeColor="text1"/>
                <w:sz w:val="28"/>
                <w:szCs w:val="28"/>
              </w:rPr>
              <w:t>Tổ công nghệ số cộng đồng được thành lập theo quyết định của Chủ tịch Ủy ban nhân dân xã, phường và có hoạt động thực hiện các nhiệm vụ được giao tại quyết định thành lập.</w:t>
            </w:r>
          </w:p>
          <w:p w14:paraId="4903B320" w14:textId="77777777" w:rsidR="00F23D84" w:rsidRPr="00487BD1" w:rsidRDefault="00F23D84" w:rsidP="00F23D84">
            <w:pPr>
              <w:pStyle w:val="NormalWeb"/>
              <w:widowControl w:val="0"/>
              <w:spacing w:before="120" w:beforeAutospacing="0" w:after="120" w:afterAutospacing="0"/>
              <w:jc w:val="both"/>
              <w:rPr>
                <w:color w:val="000000" w:themeColor="text1"/>
                <w:sz w:val="28"/>
                <w:szCs w:val="28"/>
              </w:rPr>
            </w:pPr>
            <w:r w:rsidRPr="00487BD1">
              <w:rPr>
                <w:color w:val="000000" w:themeColor="text1"/>
                <w:sz w:val="28"/>
                <w:szCs w:val="28"/>
              </w:rPr>
              <w:t>3. Nội dung và mức hỗ trợ</w:t>
            </w:r>
          </w:p>
          <w:p w14:paraId="3F1142A3" w14:textId="2A4AEBF5" w:rsidR="00C64C16" w:rsidRPr="00487BD1" w:rsidRDefault="00F23D84" w:rsidP="00C64C16">
            <w:pPr>
              <w:spacing w:before="120" w:after="120"/>
              <w:jc w:val="both"/>
              <w:rPr>
                <w:rStyle w:val="fontstyle01"/>
                <w:b/>
                <w:bCs/>
                <w:color w:val="000000" w:themeColor="text1"/>
              </w:rPr>
            </w:pPr>
            <w:r w:rsidRPr="00487BD1">
              <w:rPr>
                <w:rFonts w:ascii="Times New Roman" w:hAnsi="Times New Roman" w:cs="Times New Roman"/>
                <w:color w:val="000000" w:themeColor="text1"/>
                <w:sz w:val="28"/>
                <w:szCs w:val="28"/>
              </w:rPr>
              <w:lastRenderedPageBreak/>
              <w:t>Hỗ trợ Tổ công nghệ số cộng đồng trên địa bàn tỉnh Thái Nguyên thực hiện các hoạt động tuyên truyền, hướng dẫn, hỗ trợ người dân, doanh nghiệp và tổ chức về ứng dụng công nghệ số, chuyển đổi số trong triển khai nhiệm vụ của Nghị quyết số 57-NQ/TW ngày 22 tháng 12 năm 2024 của Bộ Chính trị về đột phá phát triển khoa học, công nghệ, đổi mới sáng tạo và chuyển đổi số quốc gia; Kế hoạch số 01-KH/BCĐTW ngày 21 tháng 3 năm 2025 của Ban Chỉ đạo Trung ương về phát triển khoa học, công nghệ, đổi mới sáng tạo và chuyển đổi số về triển khai Phong trào “Bình dân học vụ số”; Kế hoạch số 02-KH/BCĐTW ngày 19 tháng 6 năm 2025 của Ban Chỉ đạo Trung ương về phát triển khoa học, công nghệ, đổi mới sáng tạo và chuyển đổi số về thúc đẩy chuyển đổi số liên thông, đồng bộ, nhanh, hiệu quả đáp ứng yêu cầu sắp xếp tổ chức bộ máy của hệ thống chính trị và các chương trình, kế hoạch triển khai của tỉnh. Mức hỗ trợ 05 triệu đồng/tổ/năm (năm triệu đồng/tổ/năm).</w:t>
            </w:r>
          </w:p>
        </w:tc>
      </w:tr>
      <w:tr w:rsidR="00487BD1" w:rsidRPr="00487BD1" w14:paraId="6F842279" w14:textId="77777777" w:rsidTr="00F23D84">
        <w:tc>
          <w:tcPr>
            <w:tcW w:w="2405" w:type="dxa"/>
          </w:tcPr>
          <w:p w14:paraId="38EE0C7A" w14:textId="08468EA8" w:rsidR="0006426A" w:rsidRPr="00487BD1" w:rsidRDefault="0006426A" w:rsidP="0006426A">
            <w:pPr>
              <w:spacing w:after="120" w:line="360" w:lineRule="exact"/>
              <w:jc w:val="center"/>
              <w:rPr>
                <w:rFonts w:ascii="Times New Roman" w:eastAsia="Arial" w:hAnsi="Times New Roman" w:cs="Times New Roman"/>
                <w:color w:val="000000" w:themeColor="text1"/>
                <w:spacing w:val="-2"/>
                <w:sz w:val="28"/>
                <w:szCs w:val="28"/>
              </w:rPr>
            </w:pPr>
            <w:r w:rsidRPr="00487BD1">
              <w:rPr>
                <w:rFonts w:ascii="Times New Roman" w:eastAsia="Arial" w:hAnsi="Times New Roman" w:cs="Times New Roman"/>
                <w:color w:val="000000" w:themeColor="text1"/>
                <w:spacing w:val="-2"/>
                <w:sz w:val="28"/>
                <w:szCs w:val="28"/>
              </w:rPr>
              <w:t>Không có</w:t>
            </w:r>
          </w:p>
        </w:tc>
        <w:tc>
          <w:tcPr>
            <w:tcW w:w="5954" w:type="dxa"/>
          </w:tcPr>
          <w:p w14:paraId="03B1093F" w14:textId="77777777" w:rsidR="00F23D84" w:rsidRPr="00487BD1" w:rsidRDefault="00F23D84" w:rsidP="00F23D84">
            <w:pPr>
              <w:pStyle w:val="NormalWeb"/>
              <w:widowControl w:val="0"/>
              <w:spacing w:before="120" w:beforeAutospacing="0" w:after="120" w:afterAutospacing="0"/>
              <w:jc w:val="both"/>
              <w:rPr>
                <w:b/>
                <w:bCs/>
                <w:color w:val="000000" w:themeColor="text1"/>
                <w:sz w:val="28"/>
                <w:szCs w:val="28"/>
              </w:rPr>
            </w:pPr>
            <w:r w:rsidRPr="00487BD1">
              <w:rPr>
                <w:b/>
                <w:bCs/>
                <w:color w:val="000000" w:themeColor="text1"/>
                <w:sz w:val="28"/>
                <w:szCs w:val="28"/>
              </w:rPr>
              <w:t>Điều 12. Cách thức thực hiện hỗ trợ</w:t>
            </w:r>
          </w:p>
          <w:p w14:paraId="39BC79FF" w14:textId="77777777" w:rsidR="00F23D84" w:rsidRPr="00487BD1" w:rsidRDefault="00F23D84" w:rsidP="00F23D84">
            <w:pPr>
              <w:pStyle w:val="NormalWeb"/>
              <w:widowControl w:val="0"/>
              <w:spacing w:before="120" w:beforeAutospacing="0" w:after="120" w:afterAutospacing="0"/>
              <w:jc w:val="both"/>
              <w:rPr>
                <w:color w:val="000000" w:themeColor="text1"/>
                <w:sz w:val="28"/>
                <w:szCs w:val="28"/>
              </w:rPr>
            </w:pPr>
            <w:r w:rsidRPr="00487BD1">
              <w:rPr>
                <w:color w:val="000000" w:themeColor="text1"/>
                <w:sz w:val="28"/>
                <w:szCs w:val="28"/>
              </w:rPr>
              <w:t>1. Đối với các chính sách hỗ trợ quy định tại Điều 4, Điều 5, Điều 6, Điều 7 và Điều 9 Nghị quyết này</w:t>
            </w:r>
          </w:p>
          <w:p w14:paraId="0EA109C0" w14:textId="77777777" w:rsidR="00F23D84" w:rsidRPr="00487BD1" w:rsidRDefault="00F23D84" w:rsidP="00F23D84">
            <w:pPr>
              <w:pStyle w:val="NormalWeb"/>
              <w:widowControl w:val="0"/>
              <w:spacing w:before="120" w:beforeAutospacing="0" w:after="120" w:afterAutospacing="0"/>
              <w:jc w:val="both"/>
              <w:rPr>
                <w:color w:val="000000" w:themeColor="text1"/>
                <w:sz w:val="28"/>
                <w:szCs w:val="28"/>
              </w:rPr>
            </w:pPr>
            <w:r w:rsidRPr="00487BD1">
              <w:rPr>
                <w:color w:val="000000" w:themeColor="text1"/>
                <w:sz w:val="28"/>
                <w:szCs w:val="28"/>
              </w:rPr>
              <w:t xml:space="preserve">Hằng năm, Ủy ban nhân dân tỉnh căn cứ mục tiêu phát triển khoa học, công nghệ, đổi mới sáng tạo và chuyển đổi số của tỉnh, khả năng cân đối ngân sách địa phương và quy định của pháp luật để xây </w:t>
            </w:r>
            <w:r w:rsidRPr="00487BD1">
              <w:rPr>
                <w:color w:val="000000" w:themeColor="text1"/>
                <w:sz w:val="28"/>
                <w:szCs w:val="28"/>
              </w:rPr>
              <w:lastRenderedPageBreak/>
              <w:t>dựng, phê duyệt và tổ chức thực hiện kế hoạch hỗ trợ đối với các chính sách quy định tại Nghị quyết này.</w:t>
            </w:r>
          </w:p>
          <w:p w14:paraId="52FFC39F" w14:textId="77777777" w:rsidR="00F23D84" w:rsidRPr="00487BD1" w:rsidRDefault="00F23D84" w:rsidP="00F23D84">
            <w:pPr>
              <w:pStyle w:val="NormalWeb"/>
              <w:widowControl w:val="0"/>
              <w:spacing w:before="120" w:beforeAutospacing="0" w:after="120" w:afterAutospacing="0"/>
              <w:jc w:val="both"/>
              <w:rPr>
                <w:color w:val="000000" w:themeColor="text1"/>
                <w:sz w:val="28"/>
                <w:szCs w:val="28"/>
              </w:rPr>
            </w:pPr>
            <w:r w:rsidRPr="00487BD1">
              <w:rPr>
                <w:color w:val="000000" w:themeColor="text1"/>
                <w:sz w:val="28"/>
                <w:szCs w:val="28"/>
              </w:rPr>
              <w:t>2. Đối với chính sách hỗ trợ quy định tại Điều 8, Điều 10 Nghị quyết này thực hiện hỗ trợ gắn với hoạt động, nội dung của nhiệm vụ khoa học, công nghệ và đổi mới sáng tạo theo quy định của pháp luật hiện hành.</w:t>
            </w:r>
          </w:p>
          <w:p w14:paraId="39007F6E" w14:textId="77777777" w:rsidR="00F23D84" w:rsidRPr="00487BD1" w:rsidRDefault="00F23D84" w:rsidP="00F23D84">
            <w:pPr>
              <w:pStyle w:val="NormalWeb"/>
              <w:widowControl w:val="0"/>
              <w:spacing w:before="120" w:beforeAutospacing="0" w:after="120" w:afterAutospacing="0"/>
              <w:jc w:val="both"/>
              <w:rPr>
                <w:color w:val="000000" w:themeColor="text1"/>
                <w:sz w:val="28"/>
                <w:szCs w:val="28"/>
              </w:rPr>
            </w:pPr>
            <w:r w:rsidRPr="00487BD1">
              <w:rPr>
                <w:color w:val="000000" w:themeColor="text1"/>
                <w:sz w:val="28"/>
                <w:szCs w:val="28"/>
              </w:rPr>
              <w:t>3. Đối với chính sách hỗ trợ Tổ công nghệ số công đồng trên địa bàn tỉnh Thái Nguyên quy định tại Điều 11 Nghị quyết này</w:t>
            </w:r>
          </w:p>
          <w:p w14:paraId="1F616536" w14:textId="310DD155" w:rsidR="0006426A" w:rsidRPr="00487BD1" w:rsidRDefault="00F23D84" w:rsidP="00F23D84">
            <w:pPr>
              <w:widowControl w:val="0"/>
              <w:spacing w:before="120" w:after="120"/>
              <w:jc w:val="both"/>
              <w:rPr>
                <w:rFonts w:ascii="Times New Roman" w:hAnsi="Times New Roman" w:cs="Times New Roman"/>
                <w:color w:val="000000" w:themeColor="text1"/>
                <w:sz w:val="28"/>
                <w:szCs w:val="28"/>
              </w:rPr>
            </w:pPr>
            <w:r w:rsidRPr="00487BD1">
              <w:rPr>
                <w:rFonts w:ascii="Times New Roman" w:hAnsi="Times New Roman" w:cs="Times New Roman"/>
                <w:color w:val="000000" w:themeColor="text1"/>
                <w:sz w:val="28"/>
                <w:szCs w:val="28"/>
              </w:rPr>
              <w:t>Căn cứ số lượng Tổ công nghệ số cộng đồng được thành lập theo quyết định của Ủy ban nhân dân cấp xã, phường và đang hoạt động tại thời điểm thực hiện hỗ trợ, Ủy ban nhân dân cấp xã, phường tổ chức thực hiện hỗ trợ theo mức quy định tại Điều 11 Nghị quyết này trong phạm vi dự toán ngân sách được giao; quản lý, sử dụng và quyết toán kinh phí theo quy định của pháp luật về ngân sách nhà nước và các quy định pháp luật có liên quan.</w:t>
            </w:r>
          </w:p>
        </w:tc>
        <w:tc>
          <w:tcPr>
            <w:tcW w:w="6129" w:type="dxa"/>
          </w:tcPr>
          <w:p w14:paraId="11A81F76" w14:textId="41C0BD87" w:rsidR="00F23D84" w:rsidRPr="00487BD1" w:rsidRDefault="00C64C16" w:rsidP="00F23D84">
            <w:pPr>
              <w:spacing w:before="120" w:after="120"/>
              <w:jc w:val="both"/>
              <w:rPr>
                <w:rStyle w:val="fontstyle01"/>
                <w:b/>
                <w:color w:val="000000" w:themeColor="text1"/>
                <w:spacing w:val="-2"/>
              </w:rPr>
            </w:pPr>
            <w:r w:rsidRPr="00487BD1">
              <w:rPr>
                <w:rStyle w:val="fontstyle01"/>
                <w:color w:val="000000" w:themeColor="text1"/>
              </w:rPr>
              <w:lastRenderedPageBreak/>
              <w:t xml:space="preserve">Quy định </w:t>
            </w:r>
            <w:r w:rsidR="00F23D84" w:rsidRPr="00487BD1">
              <w:rPr>
                <w:rStyle w:val="fontstyle01"/>
                <w:color w:val="000000" w:themeColor="text1"/>
              </w:rPr>
              <w:t xml:space="preserve">các thức thực hiện hỗ trợ như sau: </w:t>
            </w:r>
          </w:p>
          <w:p w14:paraId="37DCB0F8" w14:textId="77777777" w:rsidR="00F23D84" w:rsidRPr="00487BD1" w:rsidRDefault="00F23D84" w:rsidP="00F23D84">
            <w:pPr>
              <w:pStyle w:val="NormalWeb"/>
              <w:widowControl w:val="0"/>
              <w:spacing w:before="120" w:beforeAutospacing="0" w:after="120" w:afterAutospacing="0"/>
              <w:jc w:val="both"/>
              <w:rPr>
                <w:color w:val="000000" w:themeColor="text1"/>
                <w:sz w:val="28"/>
                <w:szCs w:val="28"/>
              </w:rPr>
            </w:pPr>
            <w:r w:rsidRPr="00487BD1">
              <w:rPr>
                <w:color w:val="000000" w:themeColor="text1"/>
                <w:sz w:val="28"/>
                <w:szCs w:val="28"/>
              </w:rPr>
              <w:t>1. Đối với các chính sách hỗ trợ quy định tại Điều 4, Điều 5, Điều 6, Điều 7 và Điều 9 Nghị quyết này</w:t>
            </w:r>
          </w:p>
          <w:p w14:paraId="287DEF97" w14:textId="77777777" w:rsidR="00F23D84" w:rsidRPr="00487BD1" w:rsidRDefault="00F23D84" w:rsidP="00F23D84">
            <w:pPr>
              <w:pStyle w:val="NormalWeb"/>
              <w:widowControl w:val="0"/>
              <w:spacing w:before="120" w:beforeAutospacing="0" w:after="120" w:afterAutospacing="0"/>
              <w:jc w:val="both"/>
              <w:rPr>
                <w:color w:val="000000" w:themeColor="text1"/>
                <w:sz w:val="28"/>
                <w:szCs w:val="28"/>
              </w:rPr>
            </w:pPr>
            <w:r w:rsidRPr="00487BD1">
              <w:rPr>
                <w:color w:val="000000" w:themeColor="text1"/>
                <w:sz w:val="28"/>
                <w:szCs w:val="28"/>
              </w:rPr>
              <w:t xml:space="preserve">Hằng năm, Ủy ban nhân dân tỉnh căn cứ mục tiêu phát triển khoa học, công nghệ, đổi mới sáng tạo và chuyển đổi số của tỉnh, khả năng cân đối ngân sách địa phương và quy định của pháp luật để xây dựng, phê duyệt và tổ chức thực hiện kế hoạch hỗ trợ đối </w:t>
            </w:r>
            <w:r w:rsidRPr="00487BD1">
              <w:rPr>
                <w:color w:val="000000" w:themeColor="text1"/>
                <w:sz w:val="28"/>
                <w:szCs w:val="28"/>
              </w:rPr>
              <w:lastRenderedPageBreak/>
              <w:t>với các chính sách quy định tại Nghị quyết này.</w:t>
            </w:r>
          </w:p>
          <w:p w14:paraId="025D3100" w14:textId="77777777" w:rsidR="00F23D84" w:rsidRPr="00487BD1" w:rsidRDefault="00F23D84" w:rsidP="00F23D84">
            <w:pPr>
              <w:pStyle w:val="NormalWeb"/>
              <w:widowControl w:val="0"/>
              <w:spacing w:before="120" w:beforeAutospacing="0" w:after="120" w:afterAutospacing="0"/>
              <w:jc w:val="both"/>
              <w:rPr>
                <w:color w:val="000000" w:themeColor="text1"/>
                <w:sz w:val="28"/>
                <w:szCs w:val="28"/>
              </w:rPr>
            </w:pPr>
            <w:r w:rsidRPr="00487BD1">
              <w:rPr>
                <w:color w:val="000000" w:themeColor="text1"/>
                <w:sz w:val="28"/>
                <w:szCs w:val="28"/>
              </w:rPr>
              <w:t>2. Đối với chính sách hỗ trợ quy định tại Điều 8, Điều 10 Nghị quyết này thực hiện hỗ trợ gắn với hoạt động, nội dung của nhiệm vụ khoa học, công nghệ và đổi mới sáng tạo theo quy định của pháp luật hiện hành.</w:t>
            </w:r>
          </w:p>
          <w:p w14:paraId="4C2D88DE" w14:textId="77777777" w:rsidR="00F23D84" w:rsidRPr="00487BD1" w:rsidRDefault="00F23D84" w:rsidP="00F23D84">
            <w:pPr>
              <w:pStyle w:val="NormalWeb"/>
              <w:widowControl w:val="0"/>
              <w:spacing w:before="120" w:beforeAutospacing="0" w:after="120" w:afterAutospacing="0"/>
              <w:jc w:val="both"/>
              <w:rPr>
                <w:color w:val="000000" w:themeColor="text1"/>
                <w:sz w:val="28"/>
                <w:szCs w:val="28"/>
              </w:rPr>
            </w:pPr>
            <w:r w:rsidRPr="00487BD1">
              <w:rPr>
                <w:color w:val="000000" w:themeColor="text1"/>
                <w:sz w:val="28"/>
                <w:szCs w:val="28"/>
              </w:rPr>
              <w:t>3. Đối với chính sách hỗ trợ Tổ công nghệ số công đồng trên địa bàn tỉnh Thái Nguyên quy định tại Điều 11 Nghị quyết này</w:t>
            </w:r>
          </w:p>
          <w:p w14:paraId="767487A1" w14:textId="09E88B83" w:rsidR="008E4D0F" w:rsidRPr="00487BD1" w:rsidRDefault="00F23D84" w:rsidP="00F23D84">
            <w:pPr>
              <w:widowControl w:val="0"/>
              <w:spacing w:before="120" w:after="120"/>
              <w:jc w:val="both"/>
              <w:rPr>
                <w:rStyle w:val="fontstyle01"/>
                <w:b/>
                <w:color w:val="000000" w:themeColor="text1"/>
                <w:spacing w:val="-2"/>
              </w:rPr>
            </w:pPr>
            <w:r w:rsidRPr="00487BD1">
              <w:rPr>
                <w:rFonts w:ascii="Times New Roman" w:hAnsi="Times New Roman" w:cs="Times New Roman"/>
                <w:color w:val="000000" w:themeColor="text1"/>
                <w:sz w:val="28"/>
                <w:szCs w:val="28"/>
              </w:rPr>
              <w:t>Căn cứ số lượng Tổ công nghệ số cộng đồng được thành lập theo quyết định của Ủy ban nhân dân cấp xã, phường và đang hoạt động tại thời điểm thực hiện hỗ trợ, Ủy ban nhân dân cấp xã, phường tổ chức thực hiện hỗ trợ theo mức quy định tại Điều 11 Nghị quyết này trong phạm vi dự toán ngân sách được giao; quản lý, sử dụng và quyết toán kinh phí theo quy định của pháp luật về ngân sách nhà nước và các quy định pháp luật có liên quan.</w:t>
            </w:r>
          </w:p>
        </w:tc>
      </w:tr>
      <w:tr w:rsidR="00487BD1" w:rsidRPr="00487BD1" w14:paraId="49AE2511" w14:textId="77777777" w:rsidTr="00F23D84">
        <w:tc>
          <w:tcPr>
            <w:tcW w:w="2405" w:type="dxa"/>
          </w:tcPr>
          <w:p w14:paraId="52F5A690" w14:textId="77777777" w:rsidR="008E4D0F" w:rsidRPr="00487BD1" w:rsidRDefault="008E4D0F" w:rsidP="0006426A">
            <w:pPr>
              <w:spacing w:after="120" w:line="360" w:lineRule="exact"/>
              <w:jc w:val="center"/>
              <w:rPr>
                <w:rFonts w:ascii="Times New Roman" w:eastAsia="Arial" w:hAnsi="Times New Roman" w:cs="Times New Roman"/>
                <w:color w:val="000000" w:themeColor="text1"/>
                <w:spacing w:val="-2"/>
                <w:sz w:val="28"/>
                <w:szCs w:val="28"/>
              </w:rPr>
            </w:pPr>
          </w:p>
        </w:tc>
        <w:tc>
          <w:tcPr>
            <w:tcW w:w="5954" w:type="dxa"/>
          </w:tcPr>
          <w:p w14:paraId="5805CB7B" w14:textId="77777777" w:rsidR="00F23D84" w:rsidRPr="00487BD1" w:rsidRDefault="00F23D84" w:rsidP="00F23D84">
            <w:pPr>
              <w:widowControl w:val="0"/>
              <w:spacing w:before="120" w:after="120"/>
              <w:jc w:val="both"/>
              <w:rPr>
                <w:rFonts w:ascii="Times New Roman" w:hAnsi="Times New Roman" w:cs="Times New Roman"/>
                <w:b/>
                <w:color w:val="000000" w:themeColor="text1"/>
                <w:spacing w:val="-2"/>
                <w:sz w:val="28"/>
                <w:szCs w:val="28"/>
              </w:rPr>
            </w:pPr>
            <w:r w:rsidRPr="00487BD1">
              <w:rPr>
                <w:rFonts w:ascii="Times New Roman" w:hAnsi="Times New Roman" w:cs="Times New Roman"/>
                <w:b/>
                <w:color w:val="000000" w:themeColor="text1"/>
                <w:spacing w:val="-2"/>
                <w:sz w:val="28"/>
                <w:szCs w:val="28"/>
              </w:rPr>
              <w:t>Điều 13. Kinh phí thực hiện</w:t>
            </w:r>
          </w:p>
          <w:p w14:paraId="3503CAD7" w14:textId="7650E68B" w:rsidR="008E4D0F" w:rsidRPr="00487BD1" w:rsidRDefault="00F23D84" w:rsidP="00F23D84">
            <w:pPr>
              <w:widowControl w:val="0"/>
              <w:spacing w:before="120" w:after="120"/>
              <w:jc w:val="both"/>
              <w:rPr>
                <w:rFonts w:ascii="Times New Roman" w:hAnsi="Times New Roman" w:cs="Times New Roman"/>
                <w:color w:val="000000" w:themeColor="text1"/>
                <w:sz w:val="28"/>
                <w:szCs w:val="28"/>
              </w:rPr>
            </w:pPr>
            <w:r w:rsidRPr="00487BD1">
              <w:rPr>
                <w:rFonts w:ascii="Times New Roman" w:hAnsi="Times New Roman" w:cs="Times New Roman"/>
                <w:color w:val="000000" w:themeColor="text1"/>
                <w:sz w:val="28"/>
                <w:szCs w:val="28"/>
              </w:rPr>
              <w:t>Kinh phí thực hiện Nghị quyết này được bố trí trong dự toán chi ngân sách nhà nước hằng năm theo phân cấp ngân sách hiện hành và các nguồn vốn hợp pháp khác theo quy định của pháp luật.</w:t>
            </w:r>
          </w:p>
        </w:tc>
        <w:tc>
          <w:tcPr>
            <w:tcW w:w="6129" w:type="dxa"/>
          </w:tcPr>
          <w:p w14:paraId="6D895C7D" w14:textId="777D1DFE" w:rsidR="008E4D0F" w:rsidRPr="00487BD1" w:rsidRDefault="008E4D0F" w:rsidP="0006426A">
            <w:pPr>
              <w:spacing w:after="120" w:line="360" w:lineRule="exact"/>
              <w:jc w:val="both"/>
              <w:rPr>
                <w:rFonts w:ascii="Times New Roman" w:eastAsia="Arial" w:hAnsi="Times New Roman" w:cs="Times New Roman"/>
                <w:color w:val="000000" w:themeColor="text1"/>
                <w:spacing w:val="-2"/>
                <w:sz w:val="28"/>
                <w:szCs w:val="28"/>
              </w:rPr>
            </w:pPr>
            <w:r w:rsidRPr="00487BD1">
              <w:rPr>
                <w:rFonts w:ascii="Times New Roman" w:eastAsia="Arial" w:hAnsi="Times New Roman" w:cs="Times New Roman"/>
                <w:color w:val="000000" w:themeColor="text1"/>
                <w:spacing w:val="-2"/>
                <w:sz w:val="28"/>
                <w:szCs w:val="28"/>
              </w:rPr>
              <w:t>Quy định</w:t>
            </w:r>
            <w:r w:rsidR="00B727B3" w:rsidRPr="00487BD1">
              <w:rPr>
                <w:rFonts w:ascii="Times New Roman" w:eastAsia="Arial" w:hAnsi="Times New Roman" w:cs="Times New Roman"/>
                <w:color w:val="000000" w:themeColor="text1"/>
                <w:spacing w:val="-2"/>
                <w:sz w:val="28"/>
                <w:szCs w:val="28"/>
              </w:rPr>
              <w:t xml:space="preserve"> nguồn</w:t>
            </w:r>
            <w:r w:rsidRPr="00487BD1">
              <w:rPr>
                <w:rFonts w:ascii="Times New Roman" w:eastAsia="Arial" w:hAnsi="Times New Roman" w:cs="Times New Roman"/>
                <w:color w:val="000000" w:themeColor="text1"/>
                <w:spacing w:val="-2"/>
                <w:sz w:val="28"/>
                <w:szCs w:val="28"/>
              </w:rPr>
              <w:t xml:space="preserve"> kinh phí thực hiện các chính sách hỗ trợ t</w:t>
            </w:r>
            <w:r w:rsidR="00B727B3" w:rsidRPr="00487BD1">
              <w:rPr>
                <w:rFonts w:ascii="Times New Roman" w:eastAsia="Arial" w:hAnsi="Times New Roman" w:cs="Times New Roman"/>
                <w:color w:val="000000" w:themeColor="text1"/>
                <w:spacing w:val="-2"/>
                <w:sz w:val="28"/>
                <w:szCs w:val="28"/>
              </w:rPr>
              <w:t xml:space="preserve">ại dự thảo Nghị quyết: </w:t>
            </w:r>
            <w:r w:rsidR="00F23D84" w:rsidRPr="00487BD1">
              <w:rPr>
                <w:rFonts w:ascii="Times New Roman" w:hAnsi="Times New Roman" w:cs="Times New Roman"/>
                <w:color w:val="000000" w:themeColor="text1"/>
                <w:sz w:val="28"/>
                <w:szCs w:val="28"/>
              </w:rPr>
              <w:t>Kinh phí thực hiện Nghị quyết này được bố trí trong dự toán chi ngân sách nhà nước hằng năm theo phân cấp ngân sách hiện hành và các nguồn vốn hợp pháp khác theo quy định của pháp luật.</w:t>
            </w:r>
          </w:p>
        </w:tc>
      </w:tr>
      <w:tr w:rsidR="00487BD1" w:rsidRPr="00487BD1" w14:paraId="25DD5217" w14:textId="77777777" w:rsidTr="00F23D84">
        <w:tc>
          <w:tcPr>
            <w:tcW w:w="2405" w:type="dxa"/>
          </w:tcPr>
          <w:p w14:paraId="4EB9DE74" w14:textId="77777777" w:rsidR="00B727B3" w:rsidRPr="00487BD1" w:rsidRDefault="00B727B3" w:rsidP="0006426A">
            <w:pPr>
              <w:spacing w:after="120" w:line="360" w:lineRule="exact"/>
              <w:jc w:val="center"/>
              <w:rPr>
                <w:rFonts w:ascii="Times New Roman" w:eastAsia="Arial" w:hAnsi="Times New Roman" w:cs="Times New Roman"/>
                <w:color w:val="000000" w:themeColor="text1"/>
                <w:spacing w:val="-2"/>
                <w:sz w:val="28"/>
                <w:szCs w:val="28"/>
              </w:rPr>
            </w:pPr>
          </w:p>
        </w:tc>
        <w:tc>
          <w:tcPr>
            <w:tcW w:w="5954" w:type="dxa"/>
          </w:tcPr>
          <w:p w14:paraId="118811EC" w14:textId="77777777" w:rsidR="00F23D84" w:rsidRPr="00487BD1" w:rsidRDefault="00F23D84" w:rsidP="00F23D84">
            <w:pPr>
              <w:widowControl w:val="0"/>
              <w:spacing w:before="120" w:after="120"/>
              <w:rPr>
                <w:rFonts w:ascii="Times New Roman" w:eastAsia="Times New Roman" w:hAnsi="Times New Roman" w:cs="Times New Roman"/>
                <w:b/>
                <w:bCs/>
                <w:color w:val="000000" w:themeColor="text1"/>
                <w:sz w:val="28"/>
                <w:szCs w:val="28"/>
              </w:rPr>
            </w:pPr>
            <w:r w:rsidRPr="00487BD1">
              <w:rPr>
                <w:rFonts w:ascii="Times New Roman" w:hAnsi="Times New Roman" w:cs="Times New Roman"/>
                <w:b/>
                <w:color w:val="000000" w:themeColor="text1"/>
                <w:sz w:val="28"/>
                <w:szCs w:val="28"/>
              </w:rPr>
              <w:t>Điều 14.</w:t>
            </w:r>
            <w:r w:rsidRPr="00487BD1">
              <w:rPr>
                <w:rFonts w:ascii="Times New Roman" w:hAnsi="Times New Roman" w:cs="Times New Roman"/>
                <w:bCs/>
                <w:color w:val="000000" w:themeColor="text1"/>
                <w:sz w:val="28"/>
                <w:szCs w:val="28"/>
              </w:rPr>
              <w:t xml:space="preserve"> </w:t>
            </w:r>
            <w:r w:rsidRPr="00487BD1">
              <w:rPr>
                <w:rFonts w:ascii="Times New Roman" w:eastAsia="Times New Roman" w:hAnsi="Times New Roman" w:cs="Times New Roman"/>
                <w:b/>
                <w:bCs/>
                <w:color w:val="000000" w:themeColor="text1"/>
                <w:sz w:val="28"/>
                <w:szCs w:val="28"/>
              </w:rPr>
              <w:t>Kiểm tra và đánh giá</w:t>
            </w:r>
          </w:p>
          <w:p w14:paraId="2C2454EA" w14:textId="77777777" w:rsidR="00F23D84" w:rsidRPr="00487BD1" w:rsidRDefault="00F23D84" w:rsidP="00F23D84">
            <w:pPr>
              <w:widowControl w:val="0"/>
              <w:spacing w:before="120" w:after="120"/>
              <w:jc w:val="both"/>
              <w:rPr>
                <w:rFonts w:ascii="Times New Roman" w:hAnsi="Times New Roman" w:cs="Times New Roman"/>
                <w:color w:val="000000" w:themeColor="text1"/>
                <w:sz w:val="28"/>
                <w:szCs w:val="28"/>
              </w:rPr>
            </w:pPr>
            <w:r w:rsidRPr="00487BD1">
              <w:rPr>
                <w:rStyle w:val="fontstyle01"/>
                <w:color w:val="000000" w:themeColor="text1"/>
              </w:rPr>
              <w:t xml:space="preserve">1. </w:t>
            </w:r>
            <w:r w:rsidRPr="00487BD1">
              <w:rPr>
                <w:rFonts w:ascii="Times New Roman" w:hAnsi="Times New Roman" w:cs="Times New Roman"/>
                <w:color w:val="000000" w:themeColor="text1"/>
                <w:sz w:val="28"/>
                <w:szCs w:val="28"/>
              </w:rPr>
              <w:t>Tổ chức, cá nhân, doanh nghiệp được hỗ trợ thực hiện chế độ báo cáo về tình hình triển khai và kết quả sử dụng kinh phí hỗ trợ theo yêu cầu của cơ quan có thẩm quyền.</w:t>
            </w:r>
          </w:p>
          <w:p w14:paraId="4B97E341" w14:textId="09BE8CAC" w:rsidR="00B727B3" w:rsidRPr="00487BD1" w:rsidRDefault="007C73CB" w:rsidP="007C73CB">
            <w:pPr>
              <w:widowControl w:val="0"/>
              <w:spacing w:before="120" w:after="120"/>
              <w:jc w:val="both"/>
              <w:rPr>
                <w:rFonts w:ascii="Times New Roman" w:hAnsi="Times New Roman" w:cs="Times New Roman"/>
                <w:color w:val="000000" w:themeColor="text1"/>
                <w:sz w:val="28"/>
                <w:szCs w:val="28"/>
              </w:rPr>
            </w:pPr>
            <w:r w:rsidRPr="00487BD1">
              <w:rPr>
                <w:rStyle w:val="fontstyle01"/>
                <w:color w:val="000000" w:themeColor="text1"/>
              </w:rPr>
              <w:t>2. Ủy ban nhân dân tỉnh có trách nhiệm chỉ đạo cơ quan chuyên môn và các cơ quan, đơn vị có liên quan tổ chức kiểm tra, đánh giá định kỳ hoặc đột xuất việc thực hiện và sử dụng kinh phí hỗ trợ theo quy định; kết quả kiểm tra, đánh giá được công khai theo quy định của pháp luật. Việc theo dõi, giám sát kết quả thực hiện và sử dụng kinh phí hỗ trợ được thực hiện trong thời gian phù hợp với tính chất từng chính sách hỗ trợ, bảo đảm hiệu quả quản lý nhà nước và không quá 03 năm đối với các trường hợp cần theo dõi sau hỗ trợ theo quy định.</w:t>
            </w:r>
          </w:p>
        </w:tc>
        <w:tc>
          <w:tcPr>
            <w:tcW w:w="6129" w:type="dxa"/>
          </w:tcPr>
          <w:p w14:paraId="02694C81" w14:textId="77777777" w:rsidR="00B727B3" w:rsidRPr="00487BD1" w:rsidRDefault="00B727B3" w:rsidP="0006426A">
            <w:pPr>
              <w:spacing w:after="120" w:line="360" w:lineRule="exact"/>
              <w:jc w:val="both"/>
              <w:rPr>
                <w:rFonts w:ascii="Times New Roman" w:eastAsia="Arial" w:hAnsi="Times New Roman" w:cs="Times New Roman"/>
                <w:color w:val="000000" w:themeColor="text1"/>
                <w:spacing w:val="-2"/>
                <w:sz w:val="28"/>
                <w:szCs w:val="28"/>
              </w:rPr>
            </w:pPr>
            <w:r w:rsidRPr="00487BD1">
              <w:rPr>
                <w:rFonts w:ascii="Times New Roman" w:eastAsia="Arial" w:hAnsi="Times New Roman" w:cs="Times New Roman"/>
                <w:color w:val="000000" w:themeColor="text1"/>
                <w:spacing w:val="-2"/>
                <w:sz w:val="28"/>
                <w:szCs w:val="28"/>
              </w:rPr>
              <w:t>Quy định kiểm tra và đánh giá</w:t>
            </w:r>
            <w:r w:rsidR="007C3FAB" w:rsidRPr="00487BD1">
              <w:rPr>
                <w:rFonts w:ascii="Times New Roman" w:eastAsia="Arial" w:hAnsi="Times New Roman" w:cs="Times New Roman"/>
                <w:color w:val="000000" w:themeColor="text1"/>
                <w:spacing w:val="-2"/>
                <w:sz w:val="28"/>
                <w:szCs w:val="28"/>
              </w:rPr>
              <w:t xml:space="preserve"> việc thực hiện các chính sách hỗ trợ: </w:t>
            </w:r>
          </w:p>
          <w:p w14:paraId="085665A7" w14:textId="73DD89C6" w:rsidR="00F23D84" w:rsidRPr="00487BD1" w:rsidRDefault="007C3FAB" w:rsidP="00F23D84">
            <w:pPr>
              <w:widowControl w:val="0"/>
              <w:spacing w:before="120" w:after="120"/>
              <w:jc w:val="both"/>
              <w:rPr>
                <w:rFonts w:ascii="Times New Roman" w:hAnsi="Times New Roman" w:cs="Times New Roman"/>
                <w:color w:val="000000" w:themeColor="text1"/>
                <w:sz w:val="28"/>
                <w:szCs w:val="28"/>
              </w:rPr>
            </w:pPr>
            <w:r w:rsidRPr="00487BD1">
              <w:rPr>
                <w:rStyle w:val="fontstyle01"/>
                <w:color w:val="000000" w:themeColor="text1"/>
              </w:rPr>
              <w:t>1</w:t>
            </w:r>
            <w:r w:rsidR="007C73CB" w:rsidRPr="00487BD1">
              <w:rPr>
                <w:rStyle w:val="fontstyle01"/>
                <w:color w:val="000000" w:themeColor="text1"/>
              </w:rPr>
              <w:t>.</w:t>
            </w:r>
            <w:r w:rsidR="00F23D84" w:rsidRPr="00487BD1">
              <w:rPr>
                <w:rStyle w:val="fontstyle01"/>
                <w:color w:val="000000" w:themeColor="text1"/>
              </w:rPr>
              <w:t xml:space="preserve"> </w:t>
            </w:r>
            <w:r w:rsidR="00F23D84" w:rsidRPr="00487BD1">
              <w:rPr>
                <w:rFonts w:ascii="Times New Roman" w:hAnsi="Times New Roman" w:cs="Times New Roman"/>
                <w:color w:val="000000" w:themeColor="text1"/>
                <w:sz w:val="28"/>
                <w:szCs w:val="28"/>
              </w:rPr>
              <w:t>Tổ chức, cá nhân, doanh nghiệp được hỗ trợ thực hiện chế độ báo cáo về tình hình triển khai và kết quả sử dụng kinh phí hỗ trợ theo yêu cầu của cơ quan có thẩm quyền.</w:t>
            </w:r>
          </w:p>
          <w:p w14:paraId="1CF609A9" w14:textId="730955DD" w:rsidR="007C3FAB" w:rsidRPr="00487BD1" w:rsidRDefault="00F23D84" w:rsidP="00F23D84">
            <w:pPr>
              <w:spacing w:before="100" w:beforeAutospacing="1" w:after="100" w:afterAutospacing="1"/>
              <w:jc w:val="both"/>
              <w:rPr>
                <w:rFonts w:ascii="Times New Roman" w:hAnsi="Times New Roman" w:cs="Times New Roman"/>
                <w:color w:val="000000" w:themeColor="text1"/>
                <w:sz w:val="28"/>
                <w:szCs w:val="28"/>
              </w:rPr>
            </w:pPr>
            <w:r w:rsidRPr="00487BD1">
              <w:rPr>
                <w:rStyle w:val="fontstyle01"/>
                <w:color w:val="000000" w:themeColor="text1"/>
              </w:rPr>
              <w:t xml:space="preserve">2. </w:t>
            </w:r>
            <w:r w:rsidR="007C73CB" w:rsidRPr="00487BD1">
              <w:rPr>
                <w:rStyle w:val="fontstyle01"/>
                <w:color w:val="000000" w:themeColor="text1"/>
              </w:rPr>
              <w:t>Ủy ban nhân dân tỉnh có trách nhiệm chỉ đạo cơ quan chuyên môn và các cơ quan, đơn vị có liên quan tổ chức kiểm tra, đánh giá định kỳ hoặc đột xuất việc thực hiện và sử dụng kinh phí hỗ trợ theo quy định; kết quả kiểm tra, đánh giá được công khai theo quy định của pháp luật. Việc theo dõi, giám sát kết quả thực hiện và sử dụng kinh phí hỗ trợ được thực hiện trong thời gian phù hợp với tính chất từng chính sách hỗ trợ, bảo đảm hiệu quả quản lý nhà nước và không quá 03 năm đối với các trường hợp cần theo dõi sau hỗ trợ theo quy định.</w:t>
            </w:r>
          </w:p>
        </w:tc>
      </w:tr>
      <w:tr w:rsidR="00487BD1" w:rsidRPr="00487BD1" w14:paraId="26FF2A51" w14:textId="77777777" w:rsidTr="00F23D84">
        <w:tc>
          <w:tcPr>
            <w:tcW w:w="2405" w:type="dxa"/>
          </w:tcPr>
          <w:p w14:paraId="168F43C0" w14:textId="6BD91B93" w:rsidR="007C3FAB" w:rsidRPr="00487BD1" w:rsidRDefault="00F23D84" w:rsidP="0006426A">
            <w:pPr>
              <w:spacing w:after="120" w:line="360" w:lineRule="exact"/>
              <w:jc w:val="center"/>
              <w:rPr>
                <w:rFonts w:ascii="Times New Roman" w:eastAsia="Arial" w:hAnsi="Times New Roman" w:cs="Times New Roman"/>
                <w:color w:val="000000" w:themeColor="text1"/>
                <w:spacing w:val="-2"/>
                <w:sz w:val="28"/>
                <w:szCs w:val="28"/>
              </w:rPr>
            </w:pPr>
            <w:r w:rsidRPr="00487BD1">
              <w:rPr>
                <w:rFonts w:ascii="Times New Roman" w:eastAsia="Arial" w:hAnsi="Times New Roman" w:cs="Times New Roman"/>
                <w:color w:val="000000" w:themeColor="text1"/>
                <w:spacing w:val="-2"/>
                <w:sz w:val="28"/>
                <w:szCs w:val="28"/>
              </w:rPr>
              <w:t>Không có</w:t>
            </w:r>
          </w:p>
        </w:tc>
        <w:tc>
          <w:tcPr>
            <w:tcW w:w="5954" w:type="dxa"/>
          </w:tcPr>
          <w:p w14:paraId="3FF72487" w14:textId="77777777" w:rsidR="00F23D84" w:rsidRPr="00487BD1" w:rsidRDefault="00F23D84" w:rsidP="00F23D84">
            <w:pPr>
              <w:widowControl w:val="0"/>
              <w:spacing w:before="120" w:after="120"/>
              <w:jc w:val="both"/>
              <w:rPr>
                <w:rFonts w:ascii="Times New Roman" w:eastAsia="Times New Roman" w:hAnsi="Times New Roman" w:cs="Times New Roman"/>
                <w:b/>
                <w:bCs/>
                <w:color w:val="000000" w:themeColor="text1"/>
                <w:sz w:val="28"/>
                <w:szCs w:val="28"/>
              </w:rPr>
            </w:pPr>
            <w:r w:rsidRPr="00487BD1">
              <w:rPr>
                <w:rFonts w:ascii="Times New Roman" w:eastAsia="Times New Roman" w:hAnsi="Times New Roman" w:cs="Times New Roman"/>
                <w:b/>
                <w:bCs/>
                <w:color w:val="000000" w:themeColor="text1"/>
                <w:sz w:val="28"/>
                <w:szCs w:val="28"/>
              </w:rPr>
              <w:t>Điều 15. Xử lý vi phạm và hoàn trả kinh phí</w:t>
            </w:r>
          </w:p>
          <w:p w14:paraId="07413733" w14:textId="77777777" w:rsidR="00F23D84" w:rsidRPr="00487BD1" w:rsidRDefault="00F23D84" w:rsidP="00F23D84">
            <w:pPr>
              <w:widowControl w:val="0"/>
              <w:spacing w:before="120" w:after="120"/>
              <w:jc w:val="both"/>
              <w:rPr>
                <w:rFonts w:ascii="Times New Roman" w:eastAsia="Times New Roman" w:hAnsi="Times New Roman" w:cs="Times New Roman"/>
                <w:color w:val="000000" w:themeColor="text1"/>
                <w:sz w:val="28"/>
                <w:szCs w:val="28"/>
              </w:rPr>
            </w:pPr>
            <w:r w:rsidRPr="00487BD1">
              <w:rPr>
                <w:rFonts w:ascii="Times New Roman" w:eastAsia="Times New Roman" w:hAnsi="Times New Roman" w:cs="Times New Roman"/>
                <w:color w:val="000000" w:themeColor="text1"/>
                <w:sz w:val="28"/>
                <w:szCs w:val="28"/>
              </w:rPr>
              <w:t>1. Trường hợp tổ chức, cá nhân, doanh nghiệp nhận hỗ trợ mà không thực hiện đúng cam kết (sử dụng kinh phí hỗ trợ không đúng mục đích, cam kết; vi phạm pháp luật) sẽ bị thu hồi toàn bộ khoản hỗ trợ đã giải ngân và xử lý theo quy định pháp luật.</w:t>
            </w:r>
          </w:p>
          <w:p w14:paraId="1126E37C" w14:textId="54CB56A8" w:rsidR="007C3FAB" w:rsidRPr="00487BD1" w:rsidRDefault="00F23D84" w:rsidP="007C3FAB">
            <w:pPr>
              <w:widowControl w:val="0"/>
              <w:spacing w:before="120" w:after="120"/>
              <w:jc w:val="both"/>
              <w:rPr>
                <w:rFonts w:ascii="Times New Roman" w:hAnsi="Times New Roman" w:cs="Times New Roman"/>
                <w:bCs/>
                <w:color w:val="000000" w:themeColor="text1"/>
                <w:sz w:val="28"/>
                <w:szCs w:val="28"/>
              </w:rPr>
            </w:pPr>
            <w:r w:rsidRPr="00487BD1">
              <w:rPr>
                <w:rFonts w:ascii="Times New Roman" w:eastAsia="Times New Roman" w:hAnsi="Times New Roman" w:cs="Times New Roman"/>
                <w:color w:val="000000" w:themeColor="text1"/>
                <w:sz w:val="28"/>
                <w:szCs w:val="28"/>
              </w:rPr>
              <w:t>2. Trường hợp có hành vi gian dối, hợp thức hóa chứng từ giả mạo để chiếm đoạt kinh phí hỗ trợ thì xử lý theo quy định của pháp luật.</w:t>
            </w:r>
          </w:p>
        </w:tc>
        <w:tc>
          <w:tcPr>
            <w:tcW w:w="6129" w:type="dxa"/>
          </w:tcPr>
          <w:p w14:paraId="68E09D48" w14:textId="77777777" w:rsidR="007C3FAB" w:rsidRPr="00487BD1" w:rsidRDefault="007C3FAB" w:rsidP="0006426A">
            <w:pPr>
              <w:spacing w:after="120" w:line="360" w:lineRule="exact"/>
              <w:jc w:val="both"/>
              <w:rPr>
                <w:rFonts w:ascii="Times New Roman" w:eastAsia="Arial" w:hAnsi="Times New Roman" w:cs="Times New Roman"/>
                <w:color w:val="000000" w:themeColor="text1"/>
                <w:spacing w:val="-2"/>
                <w:sz w:val="28"/>
                <w:szCs w:val="28"/>
              </w:rPr>
            </w:pPr>
            <w:r w:rsidRPr="00487BD1">
              <w:rPr>
                <w:rFonts w:ascii="Times New Roman" w:eastAsia="Arial" w:hAnsi="Times New Roman" w:cs="Times New Roman"/>
                <w:color w:val="000000" w:themeColor="text1"/>
                <w:spacing w:val="-2"/>
                <w:sz w:val="28"/>
                <w:szCs w:val="28"/>
              </w:rPr>
              <w:t>Quy định về xử lý vi phạm và hoàn trả kinh phí trong quá trình thực thi chính sách:</w:t>
            </w:r>
          </w:p>
          <w:p w14:paraId="4D70BAFA" w14:textId="77777777" w:rsidR="00F23D84" w:rsidRPr="00487BD1" w:rsidRDefault="00F23D84" w:rsidP="00F23D84">
            <w:pPr>
              <w:widowControl w:val="0"/>
              <w:spacing w:before="120" w:after="120"/>
              <w:jc w:val="both"/>
              <w:rPr>
                <w:rFonts w:ascii="Times New Roman" w:eastAsia="Times New Roman" w:hAnsi="Times New Roman" w:cs="Times New Roman"/>
                <w:color w:val="000000" w:themeColor="text1"/>
                <w:sz w:val="28"/>
                <w:szCs w:val="28"/>
              </w:rPr>
            </w:pPr>
            <w:r w:rsidRPr="00487BD1">
              <w:rPr>
                <w:rFonts w:ascii="Times New Roman" w:eastAsia="Times New Roman" w:hAnsi="Times New Roman" w:cs="Times New Roman"/>
                <w:color w:val="000000" w:themeColor="text1"/>
                <w:sz w:val="28"/>
                <w:szCs w:val="28"/>
              </w:rPr>
              <w:t>. Trường hợp tổ chức, cá nhân, doanh nghiệp nhận hỗ trợ mà không thực hiện đúng cam kết (sử dụng kinh phí hỗ trợ không đúng mục đích, cam kết; vi phạm pháp luật) sẽ bị thu hồi toàn bộ khoản hỗ trợ đã giải ngân và xử lý theo quy định pháp luật.</w:t>
            </w:r>
          </w:p>
          <w:p w14:paraId="1BF1D182" w14:textId="4229B32B" w:rsidR="007C3FAB" w:rsidRPr="00487BD1" w:rsidRDefault="00F23D84" w:rsidP="00F23D84">
            <w:pPr>
              <w:widowControl w:val="0"/>
              <w:spacing w:before="120" w:after="120"/>
              <w:jc w:val="both"/>
              <w:rPr>
                <w:rFonts w:ascii="Times New Roman" w:hAnsi="Times New Roman" w:cs="Times New Roman"/>
                <w:bCs/>
                <w:color w:val="000000" w:themeColor="text1"/>
                <w:sz w:val="28"/>
                <w:szCs w:val="28"/>
              </w:rPr>
            </w:pPr>
            <w:r w:rsidRPr="00487BD1">
              <w:rPr>
                <w:rFonts w:ascii="Times New Roman" w:eastAsia="Times New Roman" w:hAnsi="Times New Roman" w:cs="Times New Roman"/>
                <w:color w:val="000000" w:themeColor="text1"/>
                <w:sz w:val="28"/>
                <w:szCs w:val="28"/>
              </w:rPr>
              <w:t>2. Trường hợp có hành vi gian dối, hợp thức hóa chứng từ giả mạo để chiếm đoạt kinh phí hỗ trợ thì xử lý theo quy định của pháp luật.</w:t>
            </w:r>
          </w:p>
        </w:tc>
      </w:tr>
      <w:tr w:rsidR="00487BD1" w:rsidRPr="00487BD1" w14:paraId="26880871" w14:textId="77777777" w:rsidTr="00F23D84">
        <w:tc>
          <w:tcPr>
            <w:tcW w:w="2405" w:type="dxa"/>
          </w:tcPr>
          <w:p w14:paraId="5560DDAB" w14:textId="0E859343" w:rsidR="0006426A" w:rsidRPr="00487BD1" w:rsidRDefault="0006426A" w:rsidP="0006426A">
            <w:pPr>
              <w:spacing w:after="120" w:line="360" w:lineRule="exact"/>
              <w:jc w:val="center"/>
              <w:rPr>
                <w:rFonts w:ascii="Times New Roman" w:eastAsia="Arial" w:hAnsi="Times New Roman" w:cs="Times New Roman"/>
                <w:color w:val="000000" w:themeColor="text1"/>
                <w:spacing w:val="-2"/>
                <w:sz w:val="28"/>
                <w:szCs w:val="28"/>
              </w:rPr>
            </w:pPr>
          </w:p>
        </w:tc>
        <w:tc>
          <w:tcPr>
            <w:tcW w:w="5954" w:type="dxa"/>
          </w:tcPr>
          <w:p w14:paraId="095E9BB3" w14:textId="78CA9365" w:rsidR="0006426A" w:rsidRPr="00487BD1" w:rsidRDefault="0006426A" w:rsidP="0006426A">
            <w:pPr>
              <w:spacing w:before="120" w:after="120"/>
              <w:jc w:val="both"/>
              <w:rPr>
                <w:rFonts w:ascii="Times New Roman" w:hAnsi="Times New Roman" w:cs="Times New Roman"/>
                <w:b/>
                <w:color w:val="000000" w:themeColor="text1"/>
                <w:sz w:val="28"/>
                <w:szCs w:val="28"/>
              </w:rPr>
            </w:pPr>
            <w:r w:rsidRPr="00487BD1">
              <w:rPr>
                <w:rFonts w:ascii="Times New Roman" w:hAnsi="Times New Roman" w:cs="Times New Roman"/>
                <w:b/>
                <w:color w:val="000000" w:themeColor="text1"/>
                <w:sz w:val="28"/>
                <w:szCs w:val="28"/>
              </w:rPr>
              <w:t>Điều 1</w:t>
            </w:r>
            <w:r w:rsidR="00F23D84" w:rsidRPr="00487BD1">
              <w:rPr>
                <w:rFonts w:ascii="Times New Roman" w:hAnsi="Times New Roman" w:cs="Times New Roman"/>
                <w:b/>
                <w:color w:val="000000" w:themeColor="text1"/>
                <w:sz w:val="28"/>
                <w:szCs w:val="28"/>
              </w:rPr>
              <w:t>6</w:t>
            </w:r>
            <w:r w:rsidRPr="00487BD1">
              <w:rPr>
                <w:rFonts w:ascii="Times New Roman" w:hAnsi="Times New Roman" w:cs="Times New Roman"/>
                <w:b/>
                <w:color w:val="000000" w:themeColor="text1"/>
                <w:sz w:val="28"/>
                <w:szCs w:val="28"/>
              </w:rPr>
              <w:t>. Tổ chức thực hiện</w:t>
            </w:r>
          </w:p>
          <w:p w14:paraId="113FB103" w14:textId="77777777" w:rsidR="006D41F1" w:rsidRPr="00487BD1" w:rsidRDefault="006D41F1" w:rsidP="006D41F1">
            <w:pPr>
              <w:widowControl w:val="0"/>
              <w:spacing w:before="120" w:after="120"/>
              <w:jc w:val="both"/>
              <w:rPr>
                <w:rFonts w:ascii="Times New Roman" w:hAnsi="Times New Roman" w:cs="Times New Roman"/>
                <w:color w:val="000000" w:themeColor="text1"/>
                <w:sz w:val="28"/>
                <w:szCs w:val="28"/>
              </w:rPr>
            </w:pPr>
            <w:r w:rsidRPr="00487BD1">
              <w:rPr>
                <w:rFonts w:ascii="Times New Roman" w:hAnsi="Times New Roman" w:cs="Times New Roman"/>
                <w:color w:val="000000" w:themeColor="text1"/>
                <w:sz w:val="28"/>
                <w:szCs w:val="28"/>
              </w:rPr>
              <w:t>1. Giao Ủy ban nhân dân tỉnh tổ chức thực hiện Nghị quyết theo đúng quy định của pháp luật.</w:t>
            </w:r>
          </w:p>
          <w:p w14:paraId="0024D47F" w14:textId="3471DF63" w:rsidR="0006426A" w:rsidRPr="00487BD1" w:rsidRDefault="006D41F1" w:rsidP="006D41F1">
            <w:pPr>
              <w:widowControl w:val="0"/>
              <w:spacing w:before="120" w:after="120"/>
              <w:jc w:val="both"/>
              <w:rPr>
                <w:rFonts w:ascii="Times New Roman" w:hAnsi="Times New Roman" w:cs="Times New Roman"/>
                <w:color w:val="000000" w:themeColor="text1"/>
                <w:sz w:val="28"/>
                <w:szCs w:val="28"/>
              </w:rPr>
            </w:pPr>
            <w:r w:rsidRPr="00487BD1">
              <w:rPr>
                <w:rFonts w:ascii="Times New Roman" w:hAnsi="Times New Roman" w:cs="Times New Roman"/>
                <w:color w:val="000000" w:themeColor="text1"/>
                <w:sz w:val="28"/>
                <w:szCs w:val="28"/>
              </w:rPr>
              <w:t>2. Giao Thường trực Hội đồng nhân dân tỉnh, các Ban Hội đồng nhân dân tỉnh, các Tổ đại biểu Hội đồng nhân dân tỉnh và đại biểu Hội đồng nhân dân tỉnh có trách nhiệm giám sát quá trình tổ chức triển khai, thực hiện Nghị quyết này.</w:t>
            </w:r>
          </w:p>
        </w:tc>
        <w:tc>
          <w:tcPr>
            <w:tcW w:w="6129" w:type="dxa"/>
          </w:tcPr>
          <w:p w14:paraId="2411C0C7" w14:textId="77777777" w:rsidR="0006426A" w:rsidRPr="00487BD1" w:rsidRDefault="0006426A" w:rsidP="0006426A">
            <w:pPr>
              <w:spacing w:after="120" w:line="360" w:lineRule="exact"/>
              <w:jc w:val="both"/>
              <w:rPr>
                <w:rFonts w:ascii="Times New Roman" w:eastAsia="Arial" w:hAnsi="Times New Roman" w:cs="Times New Roman"/>
                <w:color w:val="000000" w:themeColor="text1"/>
                <w:spacing w:val="-2"/>
                <w:sz w:val="28"/>
                <w:szCs w:val="28"/>
              </w:rPr>
            </w:pPr>
            <w:r w:rsidRPr="00487BD1">
              <w:rPr>
                <w:rFonts w:ascii="Times New Roman" w:eastAsia="Arial" w:hAnsi="Times New Roman" w:cs="Times New Roman"/>
                <w:color w:val="000000" w:themeColor="text1"/>
                <w:spacing w:val="-2"/>
                <w:sz w:val="28"/>
                <w:szCs w:val="28"/>
              </w:rPr>
              <w:t>- Sau khi Nghị quyết được ban hành, Ủy ban nhân dân tỉnh tổ chức thực hiện Nghị quyết đảm bảo đúng quy định.</w:t>
            </w:r>
          </w:p>
          <w:p w14:paraId="1FF8CAC7" w14:textId="62C137FE" w:rsidR="0006426A" w:rsidRPr="00487BD1" w:rsidRDefault="0006426A" w:rsidP="0006426A">
            <w:pPr>
              <w:spacing w:before="120" w:after="120"/>
              <w:jc w:val="both"/>
              <w:rPr>
                <w:rStyle w:val="fontstyle01"/>
                <w:color w:val="000000" w:themeColor="text1"/>
              </w:rPr>
            </w:pPr>
            <w:r w:rsidRPr="00487BD1">
              <w:rPr>
                <w:rFonts w:ascii="Times New Roman" w:eastAsia="Arial" w:hAnsi="Times New Roman" w:cs="Times New Roman"/>
                <w:color w:val="000000" w:themeColor="text1"/>
                <w:spacing w:val="-2"/>
                <w:sz w:val="28"/>
                <w:szCs w:val="28"/>
              </w:rPr>
              <w:t xml:space="preserve">- </w:t>
            </w:r>
            <w:r w:rsidRPr="00487BD1">
              <w:rPr>
                <w:rFonts w:ascii="Times New Roman" w:hAnsi="Times New Roman" w:cs="Times New Roman"/>
                <w:color w:val="000000" w:themeColor="text1"/>
                <w:sz w:val="28"/>
                <w:szCs w:val="28"/>
              </w:rPr>
              <w:t>Thường trực Hội đồng nhân dân tỉnh, các Ban Hội đồng nhân dân tỉnh, các Tổ đại biểu Hội đồng nhân dân tỉnh và đại biểu Hội đồng nhân dân tỉnh có trách nhiệm giám sát quá trình tổ chức triển khai, thực hiện Nghị quyết này.</w:t>
            </w:r>
          </w:p>
        </w:tc>
      </w:tr>
      <w:tr w:rsidR="00487BD1" w:rsidRPr="00487BD1" w14:paraId="701EDC55" w14:textId="77777777" w:rsidTr="00F23D84">
        <w:tc>
          <w:tcPr>
            <w:tcW w:w="2405" w:type="dxa"/>
          </w:tcPr>
          <w:p w14:paraId="6211A757" w14:textId="356F37B3" w:rsidR="0006426A" w:rsidRPr="00487BD1" w:rsidRDefault="0006426A" w:rsidP="0006426A">
            <w:pPr>
              <w:spacing w:after="120" w:line="360" w:lineRule="exact"/>
              <w:jc w:val="center"/>
              <w:rPr>
                <w:rFonts w:ascii="Times New Roman" w:eastAsia="Arial" w:hAnsi="Times New Roman" w:cs="Times New Roman"/>
                <w:color w:val="000000" w:themeColor="text1"/>
                <w:spacing w:val="-2"/>
                <w:sz w:val="28"/>
                <w:szCs w:val="28"/>
              </w:rPr>
            </w:pPr>
          </w:p>
        </w:tc>
        <w:tc>
          <w:tcPr>
            <w:tcW w:w="5954" w:type="dxa"/>
          </w:tcPr>
          <w:p w14:paraId="205E32D0" w14:textId="197E2EC8" w:rsidR="0006426A" w:rsidRPr="00487BD1" w:rsidRDefault="0006426A" w:rsidP="0006426A">
            <w:pPr>
              <w:spacing w:before="120" w:after="120"/>
              <w:jc w:val="both"/>
              <w:rPr>
                <w:rFonts w:ascii="Times New Roman" w:hAnsi="Times New Roman" w:cs="Times New Roman"/>
                <w:b/>
                <w:bCs/>
                <w:color w:val="000000" w:themeColor="text1"/>
                <w:sz w:val="28"/>
                <w:szCs w:val="28"/>
              </w:rPr>
            </w:pPr>
            <w:r w:rsidRPr="00487BD1">
              <w:rPr>
                <w:rFonts w:ascii="Times New Roman" w:hAnsi="Times New Roman" w:cs="Times New Roman"/>
                <w:b/>
                <w:bCs/>
                <w:color w:val="000000" w:themeColor="text1"/>
                <w:sz w:val="28"/>
                <w:szCs w:val="28"/>
              </w:rPr>
              <w:t xml:space="preserve">Điều </w:t>
            </w:r>
            <w:r w:rsidR="00F23D84" w:rsidRPr="00487BD1">
              <w:rPr>
                <w:rFonts w:ascii="Times New Roman" w:hAnsi="Times New Roman" w:cs="Times New Roman"/>
                <w:b/>
                <w:bCs/>
                <w:color w:val="000000" w:themeColor="text1"/>
                <w:sz w:val="28"/>
                <w:szCs w:val="28"/>
              </w:rPr>
              <w:t>17.</w:t>
            </w:r>
            <w:r w:rsidRPr="00487BD1">
              <w:rPr>
                <w:rFonts w:ascii="Times New Roman" w:hAnsi="Times New Roman" w:cs="Times New Roman"/>
                <w:b/>
                <w:bCs/>
                <w:color w:val="000000" w:themeColor="text1"/>
                <w:sz w:val="28"/>
                <w:szCs w:val="28"/>
              </w:rPr>
              <w:t xml:space="preserve"> Điều khoản thi hành</w:t>
            </w:r>
          </w:p>
          <w:p w14:paraId="58D02429" w14:textId="77777777" w:rsidR="0006426A" w:rsidRPr="00487BD1" w:rsidRDefault="0006426A" w:rsidP="0006426A">
            <w:pPr>
              <w:spacing w:before="120" w:after="120"/>
              <w:jc w:val="both"/>
              <w:rPr>
                <w:rFonts w:ascii="Times New Roman" w:hAnsi="Times New Roman" w:cs="Times New Roman"/>
                <w:color w:val="000000" w:themeColor="text1"/>
                <w:sz w:val="28"/>
                <w:szCs w:val="28"/>
              </w:rPr>
            </w:pPr>
            <w:r w:rsidRPr="00487BD1">
              <w:rPr>
                <w:rFonts w:ascii="Times New Roman" w:hAnsi="Times New Roman" w:cs="Times New Roman"/>
                <w:color w:val="000000" w:themeColor="text1"/>
                <w:sz w:val="28"/>
                <w:szCs w:val="28"/>
              </w:rPr>
              <w:t>1. Nghị quyết này có hiệu lực kể từ ngày 01 tháng 8 năm 2026.</w:t>
            </w:r>
          </w:p>
          <w:p w14:paraId="5A4D9137" w14:textId="07DFC426" w:rsidR="0006426A" w:rsidRPr="00487BD1" w:rsidRDefault="0006426A" w:rsidP="0006426A">
            <w:pPr>
              <w:spacing w:before="120" w:after="120"/>
              <w:jc w:val="both"/>
              <w:rPr>
                <w:rFonts w:ascii="Times New Roman" w:hAnsi="Times New Roman" w:cs="Times New Roman"/>
                <w:color w:val="000000" w:themeColor="text1"/>
                <w:sz w:val="28"/>
                <w:szCs w:val="28"/>
              </w:rPr>
            </w:pPr>
            <w:r w:rsidRPr="00487BD1">
              <w:rPr>
                <w:rFonts w:ascii="Times New Roman" w:hAnsi="Times New Roman" w:cs="Times New Roman"/>
                <w:color w:val="000000" w:themeColor="text1"/>
                <w:sz w:val="28"/>
                <w:szCs w:val="28"/>
              </w:rPr>
              <w:t>2. Trường hợp văn bản được dẫn chiếu tại Nghị quyết này được sửa đổi, bổ sung, thay thế bằng các văn bản khác của cấp có thẩm quyền thì áp dụng theo các văn bản sửa đổi, bổ sung hoặc thay thế.</w:t>
            </w:r>
          </w:p>
        </w:tc>
        <w:tc>
          <w:tcPr>
            <w:tcW w:w="6129" w:type="dxa"/>
          </w:tcPr>
          <w:p w14:paraId="5FB7AD19" w14:textId="3E4C5EA9" w:rsidR="0006426A" w:rsidRPr="00487BD1" w:rsidRDefault="0006426A" w:rsidP="0006426A">
            <w:pPr>
              <w:spacing w:after="120" w:line="360" w:lineRule="exact"/>
              <w:jc w:val="both"/>
              <w:rPr>
                <w:rFonts w:ascii="Times New Roman" w:eastAsia="Arial" w:hAnsi="Times New Roman" w:cs="Times New Roman"/>
                <w:color w:val="000000" w:themeColor="text1"/>
                <w:spacing w:val="-2"/>
                <w:sz w:val="28"/>
                <w:szCs w:val="28"/>
              </w:rPr>
            </w:pPr>
            <w:r w:rsidRPr="00487BD1">
              <w:rPr>
                <w:rFonts w:ascii="Times New Roman" w:eastAsia="Arial" w:hAnsi="Times New Roman" w:cs="Times New Roman"/>
                <w:color w:val="000000" w:themeColor="text1"/>
                <w:spacing w:val="-2"/>
                <w:sz w:val="28"/>
                <w:szCs w:val="28"/>
              </w:rPr>
              <w:t xml:space="preserve">- Quy định về ngày hiệu lực của Nghị quyết. </w:t>
            </w:r>
          </w:p>
          <w:p w14:paraId="6CC8D84C" w14:textId="7ACED8F8" w:rsidR="0006426A" w:rsidRPr="00487BD1" w:rsidRDefault="0006426A" w:rsidP="0006426A">
            <w:pPr>
              <w:spacing w:before="120" w:after="120"/>
              <w:jc w:val="both"/>
              <w:rPr>
                <w:rStyle w:val="fontstyle01"/>
                <w:color w:val="000000" w:themeColor="text1"/>
              </w:rPr>
            </w:pPr>
            <w:r w:rsidRPr="00487BD1">
              <w:rPr>
                <w:rFonts w:ascii="Times New Roman" w:eastAsia="Arial" w:hAnsi="Times New Roman" w:cs="Times New Roman"/>
                <w:color w:val="000000" w:themeColor="text1"/>
                <w:spacing w:val="-2"/>
                <w:sz w:val="28"/>
                <w:szCs w:val="28"/>
              </w:rPr>
              <w:t xml:space="preserve">- Quy định: </w:t>
            </w:r>
            <w:r w:rsidRPr="00487BD1">
              <w:rPr>
                <w:rFonts w:ascii="Times New Roman" w:hAnsi="Times New Roman" w:cs="Times New Roman"/>
                <w:color w:val="000000" w:themeColor="text1"/>
                <w:sz w:val="28"/>
                <w:szCs w:val="28"/>
              </w:rPr>
              <w:t>Trường hợp văn bản được dẫn chiếu tại Nghị quyết này được sửa đổi, bổ sung, thay thế bằng các văn bản khác của cấp có thẩm quyền thì áp dụng theo các văn bản sửa đổi, bổ sung hoặc thay thế.</w:t>
            </w:r>
          </w:p>
        </w:tc>
      </w:tr>
    </w:tbl>
    <w:p w14:paraId="04824FE3" w14:textId="77777777" w:rsidR="00306931" w:rsidRPr="007A2D2B" w:rsidRDefault="00306931" w:rsidP="00306931">
      <w:pPr>
        <w:spacing w:before="0" w:after="120" w:line="360" w:lineRule="exact"/>
        <w:ind w:firstLine="567"/>
        <w:jc w:val="both"/>
        <w:rPr>
          <w:rFonts w:ascii="Times New Roman" w:eastAsia="Arial" w:hAnsi="Times New Roman" w:cs="Times New Roman"/>
          <w:color w:val="000000" w:themeColor="text1"/>
          <w:spacing w:val="-2"/>
          <w:sz w:val="28"/>
          <w:szCs w:val="28"/>
        </w:rPr>
      </w:pPr>
    </w:p>
    <w:sectPr w:rsidR="00306931" w:rsidRPr="007A2D2B" w:rsidSect="006D5F5D">
      <w:headerReference w:type="default" r:id="rId8"/>
      <w:pgSz w:w="16840" w:h="11907" w:orient="landscape" w:code="9"/>
      <w:pgMar w:top="1134" w:right="851" w:bottom="851" w:left="1418" w:header="567" w:footer="567"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8B7D3F" w14:textId="77777777" w:rsidR="00F7447E" w:rsidRDefault="00F7447E" w:rsidP="00B36DD9">
      <w:pPr>
        <w:spacing w:before="0"/>
      </w:pPr>
      <w:r>
        <w:separator/>
      </w:r>
    </w:p>
  </w:endnote>
  <w:endnote w:type="continuationSeparator" w:id="0">
    <w:p w14:paraId="064FDB98" w14:textId="77777777" w:rsidR="00F7447E" w:rsidRDefault="00F7447E" w:rsidP="00B36DD9">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imes New Roman Bold">
    <w:panose1 w:val="02020803070505020304"/>
    <w:charset w:val="00"/>
    <w:family w:val="roman"/>
    <w:pitch w:val="variable"/>
    <w:sig w:usb0="E0002AEF" w:usb1="C0007841"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397181" w14:textId="77777777" w:rsidR="00F7447E" w:rsidRDefault="00F7447E" w:rsidP="00B36DD9">
      <w:pPr>
        <w:spacing w:before="0"/>
      </w:pPr>
      <w:r>
        <w:separator/>
      </w:r>
    </w:p>
  </w:footnote>
  <w:footnote w:type="continuationSeparator" w:id="0">
    <w:p w14:paraId="5F5E011A" w14:textId="77777777" w:rsidR="00F7447E" w:rsidRDefault="00F7447E" w:rsidP="00B36DD9">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61817203"/>
      <w:docPartObj>
        <w:docPartGallery w:val="Page Numbers (Top of Page)"/>
        <w:docPartUnique/>
      </w:docPartObj>
    </w:sdtPr>
    <w:sdtEndPr>
      <w:rPr>
        <w:noProof/>
      </w:rPr>
    </w:sdtEndPr>
    <w:sdtContent>
      <w:p w14:paraId="5C7A82B4" w14:textId="50B6E184" w:rsidR="00CE397E" w:rsidRDefault="00CE397E">
        <w:pPr>
          <w:pStyle w:val="Header"/>
          <w:jc w:val="center"/>
        </w:pPr>
        <w:r>
          <w:fldChar w:fldCharType="begin"/>
        </w:r>
        <w:r>
          <w:instrText xml:space="preserve"> PAGE   \* MERGEFORMAT </w:instrText>
        </w:r>
        <w:r>
          <w:fldChar w:fldCharType="separate"/>
        </w:r>
        <w:r w:rsidR="001D5640">
          <w:rPr>
            <w:noProof/>
          </w:rPr>
          <w:t>8</w:t>
        </w:r>
        <w:r>
          <w:rPr>
            <w:noProof/>
          </w:rPr>
          <w:fldChar w:fldCharType="end"/>
        </w:r>
      </w:p>
    </w:sdtContent>
  </w:sdt>
  <w:p w14:paraId="62F51F5C" w14:textId="77777777" w:rsidR="00CE397E" w:rsidRDefault="00CE397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12A5F"/>
    <w:multiLevelType w:val="multilevel"/>
    <w:tmpl w:val="2E62B0AA"/>
    <w:lvl w:ilvl="0">
      <w:start w:val="1"/>
      <w:numFmt w:val="decimal"/>
      <w:lvlText w:val="%1."/>
      <w:lvlJc w:val="left"/>
      <w:pPr>
        <w:ind w:left="1353" w:hanging="360"/>
      </w:pPr>
      <w:rPr>
        <w:rFonts w:hint="default"/>
        <w:b/>
        <w:color w:val="000000" w:themeColor="text1"/>
      </w:rPr>
    </w:lvl>
    <w:lvl w:ilvl="1">
      <w:start w:val="1"/>
      <w:numFmt w:val="decimal"/>
      <w:isLgl/>
      <w:lvlText w:val="%1.%2."/>
      <w:lvlJc w:val="left"/>
      <w:pPr>
        <w:ind w:left="1713" w:hanging="720"/>
      </w:pPr>
      <w:rPr>
        <w:rFonts w:hint="default"/>
        <w:b/>
      </w:rPr>
    </w:lvl>
    <w:lvl w:ilvl="2">
      <w:start w:val="1"/>
      <w:numFmt w:val="decimal"/>
      <w:isLgl/>
      <w:lvlText w:val="%1.%2.%3."/>
      <w:lvlJc w:val="left"/>
      <w:pPr>
        <w:ind w:left="1713" w:hanging="720"/>
      </w:pPr>
      <w:rPr>
        <w:rFonts w:hint="default"/>
      </w:rPr>
    </w:lvl>
    <w:lvl w:ilvl="3">
      <w:start w:val="1"/>
      <w:numFmt w:val="decimal"/>
      <w:isLgl/>
      <w:lvlText w:val="%1.%2.%3.%4."/>
      <w:lvlJc w:val="left"/>
      <w:pPr>
        <w:ind w:left="2073" w:hanging="1080"/>
      </w:pPr>
      <w:rPr>
        <w:rFonts w:hint="default"/>
      </w:rPr>
    </w:lvl>
    <w:lvl w:ilvl="4">
      <w:start w:val="1"/>
      <w:numFmt w:val="decimal"/>
      <w:isLgl/>
      <w:lvlText w:val="%1.%2.%3.%4.%5."/>
      <w:lvlJc w:val="left"/>
      <w:pPr>
        <w:ind w:left="2073" w:hanging="1080"/>
      </w:pPr>
      <w:rPr>
        <w:rFonts w:hint="default"/>
      </w:rPr>
    </w:lvl>
    <w:lvl w:ilvl="5">
      <w:start w:val="1"/>
      <w:numFmt w:val="decimal"/>
      <w:isLgl/>
      <w:lvlText w:val="%1.%2.%3.%4.%5.%6."/>
      <w:lvlJc w:val="left"/>
      <w:pPr>
        <w:ind w:left="2433" w:hanging="1440"/>
      </w:pPr>
      <w:rPr>
        <w:rFonts w:hint="default"/>
      </w:rPr>
    </w:lvl>
    <w:lvl w:ilvl="6">
      <w:start w:val="1"/>
      <w:numFmt w:val="decimal"/>
      <w:isLgl/>
      <w:lvlText w:val="%1.%2.%3.%4.%5.%6.%7."/>
      <w:lvlJc w:val="left"/>
      <w:pPr>
        <w:ind w:left="2793" w:hanging="1800"/>
      </w:pPr>
      <w:rPr>
        <w:rFonts w:hint="default"/>
      </w:rPr>
    </w:lvl>
    <w:lvl w:ilvl="7">
      <w:start w:val="1"/>
      <w:numFmt w:val="decimal"/>
      <w:isLgl/>
      <w:lvlText w:val="%1.%2.%3.%4.%5.%6.%7.%8."/>
      <w:lvlJc w:val="left"/>
      <w:pPr>
        <w:ind w:left="2793" w:hanging="1800"/>
      </w:pPr>
      <w:rPr>
        <w:rFonts w:hint="default"/>
      </w:rPr>
    </w:lvl>
    <w:lvl w:ilvl="8">
      <w:start w:val="1"/>
      <w:numFmt w:val="decimal"/>
      <w:isLgl/>
      <w:lvlText w:val="%1.%2.%3.%4.%5.%6.%7.%8.%9."/>
      <w:lvlJc w:val="left"/>
      <w:pPr>
        <w:ind w:left="3153" w:hanging="2160"/>
      </w:pPr>
      <w:rPr>
        <w:rFonts w:hint="default"/>
      </w:rPr>
    </w:lvl>
  </w:abstractNum>
  <w:abstractNum w:abstractNumId="1" w15:restartNumberingAfterBreak="0">
    <w:nsid w:val="01C64554"/>
    <w:multiLevelType w:val="multilevel"/>
    <w:tmpl w:val="DA9A01C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3CC5D72"/>
    <w:multiLevelType w:val="hybridMultilevel"/>
    <w:tmpl w:val="68ECC2B2"/>
    <w:lvl w:ilvl="0" w:tplc="C94E6FF4">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251EB7"/>
    <w:multiLevelType w:val="multilevel"/>
    <w:tmpl w:val="01626B80"/>
    <w:lvl w:ilvl="0">
      <w:start w:val="3"/>
      <w:numFmt w:val="decimal"/>
      <w:lvlText w:val="%1."/>
      <w:lvlJc w:val="left"/>
      <w:pPr>
        <w:ind w:left="675" w:hanging="675"/>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065818A7"/>
    <w:multiLevelType w:val="multilevel"/>
    <w:tmpl w:val="0A0EF558"/>
    <w:lvl w:ilvl="0">
      <w:start w:val="1"/>
      <w:numFmt w:val="upperRoman"/>
      <w:lvlText w:val="%1."/>
      <w:lvlJc w:val="right"/>
      <w:pPr>
        <w:ind w:left="720" w:hanging="360"/>
      </w:pPr>
      <w:rPr>
        <w:u w:val="none"/>
      </w:rPr>
    </w:lvl>
    <w:lvl w:ilvl="1">
      <w:start w:val="1"/>
      <w:numFmt w:val="upperLetter"/>
      <w:lvlText w:val="%2."/>
      <w:lvlJc w:val="lef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decimal"/>
      <w:lvlText w:val="(%5)"/>
      <w:lvlJc w:val="left"/>
      <w:pPr>
        <w:ind w:left="3600" w:hanging="360"/>
      </w:pPr>
      <w:rPr>
        <w:u w:val="none"/>
      </w:rPr>
    </w:lvl>
    <w:lvl w:ilvl="5">
      <w:start w:val="1"/>
      <w:numFmt w:val="lowerLetter"/>
      <w:lvlText w:val="(%6)"/>
      <w:lvlJc w:val="left"/>
      <w:pPr>
        <w:ind w:left="4320" w:hanging="360"/>
      </w:pPr>
      <w:rPr>
        <w:u w:val="none"/>
      </w:rPr>
    </w:lvl>
    <w:lvl w:ilvl="6">
      <w:start w:val="1"/>
      <w:numFmt w:val="lowerRoman"/>
      <w:lvlText w:val="(%7)"/>
      <w:lvlJc w:val="righ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15:restartNumberingAfterBreak="0">
    <w:nsid w:val="074049CD"/>
    <w:multiLevelType w:val="multilevel"/>
    <w:tmpl w:val="F158518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15:restartNumberingAfterBreak="0">
    <w:nsid w:val="0A9A69EA"/>
    <w:multiLevelType w:val="hybridMultilevel"/>
    <w:tmpl w:val="1F6CE550"/>
    <w:lvl w:ilvl="0" w:tplc="FDBCB26E">
      <w:start w:val="1"/>
      <w:numFmt w:val="decimal"/>
      <w:lvlText w:val="9.%1."/>
      <w:lvlJc w:val="left"/>
      <w:pPr>
        <w:ind w:left="720" w:hanging="360"/>
      </w:pPr>
      <w:rPr>
        <w:rFonts w:hint="default"/>
        <w:b w:val="0"/>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872C8D"/>
    <w:multiLevelType w:val="multilevel"/>
    <w:tmpl w:val="D53E3070"/>
    <w:lvl w:ilvl="0">
      <w:start w:val="1"/>
      <w:numFmt w:val="decimal"/>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15:restartNumberingAfterBreak="0">
    <w:nsid w:val="12E87AD9"/>
    <w:multiLevelType w:val="multilevel"/>
    <w:tmpl w:val="445256A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9" w15:restartNumberingAfterBreak="0">
    <w:nsid w:val="1A96317E"/>
    <w:multiLevelType w:val="multilevel"/>
    <w:tmpl w:val="EE164D9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1ABE1063"/>
    <w:multiLevelType w:val="multilevel"/>
    <w:tmpl w:val="8BE09DD4"/>
    <w:lvl w:ilvl="0">
      <w:start w:val="3"/>
      <w:numFmt w:val="decimal"/>
      <w:lvlText w:val="%1"/>
      <w:lvlJc w:val="left"/>
      <w:pPr>
        <w:ind w:left="576" w:hanging="576"/>
      </w:pPr>
      <w:rPr>
        <w:rFonts w:hint="default"/>
      </w:rPr>
    </w:lvl>
    <w:lvl w:ilvl="1">
      <w:start w:val="1"/>
      <w:numFmt w:val="decimal"/>
      <w:lvlText w:val="%1.%2"/>
      <w:lvlJc w:val="left"/>
      <w:pPr>
        <w:ind w:left="576" w:hanging="576"/>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1C3001F7"/>
    <w:multiLevelType w:val="multilevel"/>
    <w:tmpl w:val="F9FCC59A"/>
    <w:lvl w:ilvl="0">
      <w:start w:val="3"/>
      <w:numFmt w:val="decimal"/>
      <w:lvlText w:val="%1."/>
      <w:lvlJc w:val="left"/>
      <w:pPr>
        <w:ind w:left="675" w:hanging="675"/>
      </w:pPr>
      <w:rPr>
        <w:rFonts w:hint="default"/>
        <w:b/>
      </w:rPr>
    </w:lvl>
    <w:lvl w:ilvl="1">
      <w:start w:val="3"/>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2" w15:restartNumberingAfterBreak="0">
    <w:nsid w:val="1C5346A5"/>
    <w:multiLevelType w:val="multilevel"/>
    <w:tmpl w:val="ECAE7406"/>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3" w15:restartNumberingAfterBreak="0">
    <w:nsid w:val="1C575C18"/>
    <w:multiLevelType w:val="multilevel"/>
    <w:tmpl w:val="9ACADE50"/>
    <w:lvl w:ilvl="0">
      <w:start w:val="1"/>
      <w:numFmt w:val="upperRoman"/>
      <w:lvlText w:val="%1."/>
      <w:lvlJc w:val="right"/>
      <w:pPr>
        <w:ind w:left="720" w:hanging="360"/>
      </w:pPr>
      <w:rPr>
        <w:u w:val="none"/>
      </w:rPr>
    </w:lvl>
    <w:lvl w:ilvl="1">
      <w:start w:val="1"/>
      <w:numFmt w:val="upperLetter"/>
      <w:lvlText w:val="%2."/>
      <w:lvlJc w:val="lef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decimal"/>
      <w:lvlText w:val="(%5)"/>
      <w:lvlJc w:val="left"/>
      <w:pPr>
        <w:ind w:left="3600" w:hanging="360"/>
      </w:pPr>
      <w:rPr>
        <w:u w:val="none"/>
      </w:rPr>
    </w:lvl>
    <w:lvl w:ilvl="5">
      <w:start w:val="1"/>
      <w:numFmt w:val="lowerLetter"/>
      <w:lvlText w:val="(%6)"/>
      <w:lvlJc w:val="left"/>
      <w:pPr>
        <w:ind w:left="4320" w:hanging="360"/>
      </w:pPr>
      <w:rPr>
        <w:u w:val="none"/>
      </w:rPr>
    </w:lvl>
    <w:lvl w:ilvl="6">
      <w:start w:val="1"/>
      <w:numFmt w:val="lowerRoman"/>
      <w:lvlText w:val="(%7)"/>
      <w:lvlJc w:val="righ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4" w15:restartNumberingAfterBreak="0">
    <w:nsid w:val="1D760201"/>
    <w:multiLevelType w:val="multilevel"/>
    <w:tmpl w:val="23A02718"/>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15" w15:restartNumberingAfterBreak="0">
    <w:nsid w:val="1E8F1093"/>
    <w:multiLevelType w:val="hybridMultilevel"/>
    <w:tmpl w:val="5ADAF66C"/>
    <w:lvl w:ilvl="0" w:tplc="490A885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A453AE"/>
    <w:multiLevelType w:val="multilevel"/>
    <w:tmpl w:val="20163EC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7" w15:restartNumberingAfterBreak="0">
    <w:nsid w:val="2627667D"/>
    <w:multiLevelType w:val="multilevel"/>
    <w:tmpl w:val="2E62B0AA"/>
    <w:lvl w:ilvl="0">
      <w:start w:val="1"/>
      <w:numFmt w:val="decimal"/>
      <w:lvlText w:val="%1."/>
      <w:lvlJc w:val="left"/>
      <w:pPr>
        <w:ind w:left="1353" w:hanging="360"/>
      </w:pPr>
      <w:rPr>
        <w:rFonts w:hint="default"/>
        <w:b/>
        <w:color w:val="000000" w:themeColor="text1"/>
      </w:rPr>
    </w:lvl>
    <w:lvl w:ilvl="1">
      <w:start w:val="1"/>
      <w:numFmt w:val="decimal"/>
      <w:isLgl/>
      <w:lvlText w:val="%1.%2."/>
      <w:lvlJc w:val="left"/>
      <w:pPr>
        <w:ind w:left="1713" w:hanging="720"/>
      </w:pPr>
      <w:rPr>
        <w:rFonts w:hint="default"/>
        <w:b/>
      </w:rPr>
    </w:lvl>
    <w:lvl w:ilvl="2">
      <w:start w:val="1"/>
      <w:numFmt w:val="decimal"/>
      <w:isLgl/>
      <w:lvlText w:val="%1.%2.%3."/>
      <w:lvlJc w:val="left"/>
      <w:pPr>
        <w:ind w:left="1713" w:hanging="720"/>
      </w:pPr>
      <w:rPr>
        <w:rFonts w:hint="default"/>
      </w:rPr>
    </w:lvl>
    <w:lvl w:ilvl="3">
      <w:start w:val="1"/>
      <w:numFmt w:val="decimal"/>
      <w:isLgl/>
      <w:lvlText w:val="%1.%2.%3.%4."/>
      <w:lvlJc w:val="left"/>
      <w:pPr>
        <w:ind w:left="2073" w:hanging="1080"/>
      </w:pPr>
      <w:rPr>
        <w:rFonts w:hint="default"/>
      </w:rPr>
    </w:lvl>
    <w:lvl w:ilvl="4">
      <w:start w:val="1"/>
      <w:numFmt w:val="decimal"/>
      <w:isLgl/>
      <w:lvlText w:val="%1.%2.%3.%4.%5."/>
      <w:lvlJc w:val="left"/>
      <w:pPr>
        <w:ind w:left="2073" w:hanging="1080"/>
      </w:pPr>
      <w:rPr>
        <w:rFonts w:hint="default"/>
      </w:rPr>
    </w:lvl>
    <w:lvl w:ilvl="5">
      <w:start w:val="1"/>
      <w:numFmt w:val="decimal"/>
      <w:isLgl/>
      <w:lvlText w:val="%1.%2.%3.%4.%5.%6."/>
      <w:lvlJc w:val="left"/>
      <w:pPr>
        <w:ind w:left="2433" w:hanging="1440"/>
      </w:pPr>
      <w:rPr>
        <w:rFonts w:hint="default"/>
      </w:rPr>
    </w:lvl>
    <w:lvl w:ilvl="6">
      <w:start w:val="1"/>
      <w:numFmt w:val="decimal"/>
      <w:isLgl/>
      <w:lvlText w:val="%1.%2.%3.%4.%5.%6.%7."/>
      <w:lvlJc w:val="left"/>
      <w:pPr>
        <w:ind w:left="2793" w:hanging="1800"/>
      </w:pPr>
      <w:rPr>
        <w:rFonts w:hint="default"/>
      </w:rPr>
    </w:lvl>
    <w:lvl w:ilvl="7">
      <w:start w:val="1"/>
      <w:numFmt w:val="decimal"/>
      <w:isLgl/>
      <w:lvlText w:val="%1.%2.%3.%4.%5.%6.%7.%8."/>
      <w:lvlJc w:val="left"/>
      <w:pPr>
        <w:ind w:left="2793" w:hanging="1800"/>
      </w:pPr>
      <w:rPr>
        <w:rFonts w:hint="default"/>
      </w:rPr>
    </w:lvl>
    <w:lvl w:ilvl="8">
      <w:start w:val="1"/>
      <w:numFmt w:val="decimal"/>
      <w:isLgl/>
      <w:lvlText w:val="%1.%2.%3.%4.%5.%6.%7.%8.%9."/>
      <w:lvlJc w:val="left"/>
      <w:pPr>
        <w:ind w:left="3153" w:hanging="2160"/>
      </w:pPr>
      <w:rPr>
        <w:rFonts w:hint="default"/>
      </w:rPr>
    </w:lvl>
  </w:abstractNum>
  <w:abstractNum w:abstractNumId="18" w15:restartNumberingAfterBreak="0">
    <w:nsid w:val="28324E8D"/>
    <w:multiLevelType w:val="hybridMultilevel"/>
    <w:tmpl w:val="B8E80A62"/>
    <w:lvl w:ilvl="0" w:tplc="D422C576">
      <w:start w:val="2"/>
      <w:numFmt w:val="bullet"/>
      <w:lvlText w:val="-"/>
      <w:lvlJc w:val="left"/>
      <w:pPr>
        <w:ind w:left="4755" w:hanging="360"/>
      </w:pPr>
      <w:rPr>
        <w:rFonts w:ascii="Times New Roman" w:eastAsia="Calibri"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29891E5E"/>
    <w:multiLevelType w:val="hybridMultilevel"/>
    <w:tmpl w:val="9B406678"/>
    <w:lvl w:ilvl="0" w:tplc="4672DFB4">
      <w:start w:val="1"/>
      <w:numFmt w:val="decimal"/>
      <w:lvlText w:val="%1."/>
      <w:lvlJc w:val="left"/>
      <w:pPr>
        <w:ind w:left="701" w:hanging="360"/>
      </w:pPr>
      <w:rPr>
        <w:rFonts w:hint="default"/>
      </w:rPr>
    </w:lvl>
    <w:lvl w:ilvl="1" w:tplc="04090019" w:tentative="1">
      <w:start w:val="1"/>
      <w:numFmt w:val="lowerLetter"/>
      <w:lvlText w:val="%2."/>
      <w:lvlJc w:val="left"/>
      <w:pPr>
        <w:ind w:left="1421" w:hanging="360"/>
      </w:pPr>
    </w:lvl>
    <w:lvl w:ilvl="2" w:tplc="0409001B" w:tentative="1">
      <w:start w:val="1"/>
      <w:numFmt w:val="lowerRoman"/>
      <w:lvlText w:val="%3."/>
      <w:lvlJc w:val="right"/>
      <w:pPr>
        <w:ind w:left="2141" w:hanging="180"/>
      </w:pPr>
    </w:lvl>
    <w:lvl w:ilvl="3" w:tplc="0409000F" w:tentative="1">
      <w:start w:val="1"/>
      <w:numFmt w:val="decimal"/>
      <w:lvlText w:val="%4."/>
      <w:lvlJc w:val="left"/>
      <w:pPr>
        <w:ind w:left="2861" w:hanging="360"/>
      </w:pPr>
    </w:lvl>
    <w:lvl w:ilvl="4" w:tplc="04090019" w:tentative="1">
      <w:start w:val="1"/>
      <w:numFmt w:val="lowerLetter"/>
      <w:lvlText w:val="%5."/>
      <w:lvlJc w:val="left"/>
      <w:pPr>
        <w:ind w:left="3581" w:hanging="360"/>
      </w:pPr>
    </w:lvl>
    <w:lvl w:ilvl="5" w:tplc="0409001B" w:tentative="1">
      <w:start w:val="1"/>
      <w:numFmt w:val="lowerRoman"/>
      <w:lvlText w:val="%6."/>
      <w:lvlJc w:val="right"/>
      <w:pPr>
        <w:ind w:left="4301" w:hanging="180"/>
      </w:pPr>
    </w:lvl>
    <w:lvl w:ilvl="6" w:tplc="0409000F" w:tentative="1">
      <w:start w:val="1"/>
      <w:numFmt w:val="decimal"/>
      <w:lvlText w:val="%7."/>
      <w:lvlJc w:val="left"/>
      <w:pPr>
        <w:ind w:left="5021" w:hanging="360"/>
      </w:pPr>
    </w:lvl>
    <w:lvl w:ilvl="7" w:tplc="04090019" w:tentative="1">
      <w:start w:val="1"/>
      <w:numFmt w:val="lowerLetter"/>
      <w:lvlText w:val="%8."/>
      <w:lvlJc w:val="left"/>
      <w:pPr>
        <w:ind w:left="5741" w:hanging="360"/>
      </w:pPr>
    </w:lvl>
    <w:lvl w:ilvl="8" w:tplc="0409001B" w:tentative="1">
      <w:start w:val="1"/>
      <w:numFmt w:val="lowerRoman"/>
      <w:lvlText w:val="%9."/>
      <w:lvlJc w:val="right"/>
      <w:pPr>
        <w:ind w:left="6461" w:hanging="180"/>
      </w:pPr>
    </w:lvl>
  </w:abstractNum>
  <w:abstractNum w:abstractNumId="20" w15:restartNumberingAfterBreak="0">
    <w:nsid w:val="2AB237F6"/>
    <w:multiLevelType w:val="hybridMultilevel"/>
    <w:tmpl w:val="38825382"/>
    <w:lvl w:ilvl="0" w:tplc="FDBCDE70">
      <w:numFmt w:val="bullet"/>
      <w:lvlText w:val="-"/>
      <w:lvlJc w:val="left"/>
      <w:pPr>
        <w:ind w:left="1146" w:hanging="360"/>
      </w:pPr>
      <w:rPr>
        <w:rFonts w:ascii="Times New Roman" w:eastAsiaTheme="minorHAnsi" w:hAnsi="Times New Roman" w:cs="Times New Roman" w:hint="default"/>
      </w:rPr>
    </w:lvl>
    <w:lvl w:ilvl="1" w:tplc="04090003">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1" w15:restartNumberingAfterBreak="0">
    <w:nsid w:val="2B3E16BE"/>
    <w:multiLevelType w:val="multilevel"/>
    <w:tmpl w:val="791C84F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2" w15:restartNumberingAfterBreak="0">
    <w:nsid w:val="2CE93508"/>
    <w:multiLevelType w:val="multilevel"/>
    <w:tmpl w:val="5E8A30DE"/>
    <w:lvl w:ilvl="0">
      <w:start w:val="3"/>
      <w:numFmt w:val="decimal"/>
      <w:lvlText w:val="%1."/>
      <w:lvlJc w:val="left"/>
      <w:pPr>
        <w:ind w:left="675" w:hanging="675"/>
      </w:pPr>
      <w:rPr>
        <w:rFonts w:hint="default"/>
      </w:rPr>
    </w:lvl>
    <w:lvl w:ilvl="1">
      <w:start w:val="6"/>
      <w:numFmt w:val="decimal"/>
      <w:lvlText w:val="%1.%2."/>
      <w:lvlJc w:val="left"/>
      <w:pPr>
        <w:ind w:left="1080" w:hanging="72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3" w15:restartNumberingAfterBreak="0">
    <w:nsid w:val="2DA66529"/>
    <w:multiLevelType w:val="multilevel"/>
    <w:tmpl w:val="221C0A1A"/>
    <w:lvl w:ilvl="0">
      <w:start w:val="3"/>
      <w:numFmt w:val="decimal"/>
      <w:lvlText w:val="%1."/>
      <w:lvlJc w:val="left"/>
      <w:pPr>
        <w:ind w:left="675" w:hanging="675"/>
      </w:pPr>
      <w:rPr>
        <w:rFonts w:hint="default"/>
      </w:rPr>
    </w:lvl>
    <w:lvl w:ilvl="1">
      <w:start w:val="3"/>
      <w:numFmt w:val="decimal"/>
      <w:lvlText w:val="%1.%2."/>
      <w:lvlJc w:val="left"/>
      <w:pPr>
        <w:ind w:left="1080" w:hanging="720"/>
      </w:pPr>
      <w:rPr>
        <w:rFonts w:hint="default"/>
      </w:rPr>
    </w:lvl>
    <w:lvl w:ilvl="2">
      <w:start w:val="5"/>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4" w15:restartNumberingAfterBreak="0">
    <w:nsid w:val="346842F7"/>
    <w:multiLevelType w:val="multilevel"/>
    <w:tmpl w:val="5C7C7208"/>
    <w:lvl w:ilvl="0">
      <w:start w:val="1"/>
      <w:numFmt w:val="decimal"/>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5" w15:restartNumberingAfterBreak="0">
    <w:nsid w:val="34B253DE"/>
    <w:multiLevelType w:val="hybridMultilevel"/>
    <w:tmpl w:val="3288DADC"/>
    <w:lvl w:ilvl="0" w:tplc="CEDC5DC8">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26" w15:restartNumberingAfterBreak="0">
    <w:nsid w:val="34CF382B"/>
    <w:multiLevelType w:val="multilevel"/>
    <w:tmpl w:val="2BFA9DA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15:restartNumberingAfterBreak="0">
    <w:nsid w:val="38C64B1F"/>
    <w:multiLevelType w:val="multilevel"/>
    <w:tmpl w:val="6AD00E66"/>
    <w:lvl w:ilvl="0">
      <w:start w:val="1"/>
      <w:numFmt w:val="upperRoman"/>
      <w:lvlText w:val="%1."/>
      <w:lvlJc w:val="right"/>
      <w:pPr>
        <w:ind w:left="720" w:hanging="360"/>
      </w:pPr>
      <w:rPr>
        <w:u w:val="none"/>
      </w:rPr>
    </w:lvl>
    <w:lvl w:ilvl="1">
      <w:start w:val="1"/>
      <w:numFmt w:val="upperLetter"/>
      <w:lvlText w:val="%2."/>
      <w:lvlJc w:val="lef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decimal"/>
      <w:lvlText w:val="(%5)"/>
      <w:lvlJc w:val="left"/>
      <w:pPr>
        <w:ind w:left="3600" w:hanging="360"/>
      </w:pPr>
      <w:rPr>
        <w:u w:val="none"/>
      </w:rPr>
    </w:lvl>
    <w:lvl w:ilvl="5">
      <w:start w:val="1"/>
      <w:numFmt w:val="lowerLetter"/>
      <w:lvlText w:val="(%6)"/>
      <w:lvlJc w:val="left"/>
      <w:pPr>
        <w:ind w:left="4320" w:hanging="360"/>
      </w:pPr>
      <w:rPr>
        <w:u w:val="none"/>
      </w:rPr>
    </w:lvl>
    <w:lvl w:ilvl="6">
      <w:start w:val="1"/>
      <w:numFmt w:val="lowerRoman"/>
      <w:lvlText w:val="(%7)"/>
      <w:lvlJc w:val="righ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8" w15:restartNumberingAfterBreak="0">
    <w:nsid w:val="44925EEB"/>
    <w:multiLevelType w:val="hybridMultilevel"/>
    <w:tmpl w:val="C888BAD8"/>
    <w:lvl w:ilvl="0" w:tplc="58BA535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9" w15:restartNumberingAfterBreak="0">
    <w:nsid w:val="4F4309BD"/>
    <w:multiLevelType w:val="multilevel"/>
    <w:tmpl w:val="AF54C55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0" w15:restartNumberingAfterBreak="0">
    <w:nsid w:val="54187299"/>
    <w:multiLevelType w:val="multilevel"/>
    <w:tmpl w:val="531CAE24"/>
    <w:lvl w:ilvl="0">
      <w:start w:val="1"/>
      <w:numFmt w:val="upperRoman"/>
      <w:lvlText w:val="%1."/>
      <w:lvlJc w:val="right"/>
      <w:pPr>
        <w:ind w:left="720" w:hanging="360"/>
      </w:pPr>
      <w:rPr>
        <w:u w:val="none"/>
      </w:rPr>
    </w:lvl>
    <w:lvl w:ilvl="1">
      <w:start w:val="1"/>
      <w:numFmt w:val="upperLetter"/>
      <w:lvlText w:val="%2."/>
      <w:lvlJc w:val="lef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decimal"/>
      <w:lvlText w:val="(%5)"/>
      <w:lvlJc w:val="left"/>
      <w:pPr>
        <w:ind w:left="3600" w:hanging="360"/>
      </w:pPr>
      <w:rPr>
        <w:u w:val="none"/>
      </w:rPr>
    </w:lvl>
    <w:lvl w:ilvl="5">
      <w:start w:val="1"/>
      <w:numFmt w:val="lowerLetter"/>
      <w:lvlText w:val="(%6)"/>
      <w:lvlJc w:val="left"/>
      <w:pPr>
        <w:ind w:left="4320" w:hanging="360"/>
      </w:pPr>
      <w:rPr>
        <w:u w:val="none"/>
      </w:rPr>
    </w:lvl>
    <w:lvl w:ilvl="6">
      <w:start w:val="1"/>
      <w:numFmt w:val="lowerRoman"/>
      <w:lvlText w:val="(%7)"/>
      <w:lvlJc w:val="righ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1" w15:restartNumberingAfterBreak="0">
    <w:nsid w:val="56CA3AF9"/>
    <w:multiLevelType w:val="multilevel"/>
    <w:tmpl w:val="3D9022E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2" w15:restartNumberingAfterBreak="0">
    <w:nsid w:val="586E2D27"/>
    <w:multiLevelType w:val="multilevel"/>
    <w:tmpl w:val="C97C1B4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3" w15:restartNumberingAfterBreak="0">
    <w:nsid w:val="5AA95B88"/>
    <w:multiLevelType w:val="multilevel"/>
    <w:tmpl w:val="87A2F50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4" w15:restartNumberingAfterBreak="0">
    <w:nsid w:val="5FDE2454"/>
    <w:multiLevelType w:val="hybridMultilevel"/>
    <w:tmpl w:val="C4CC652E"/>
    <w:lvl w:ilvl="0" w:tplc="C94E6FF4">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40A0D6A"/>
    <w:multiLevelType w:val="multilevel"/>
    <w:tmpl w:val="2E62B0AA"/>
    <w:lvl w:ilvl="0">
      <w:start w:val="1"/>
      <w:numFmt w:val="decimal"/>
      <w:lvlText w:val="%1."/>
      <w:lvlJc w:val="left"/>
      <w:pPr>
        <w:ind w:left="1353" w:hanging="360"/>
      </w:pPr>
      <w:rPr>
        <w:rFonts w:hint="default"/>
        <w:b/>
        <w:color w:val="000000" w:themeColor="text1"/>
      </w:rPr>
    </w:lvl>
    <w:lvl w:ilvl="1">
      <w:start w:val="1"/>
      <w:numFmt w:val="decimal"/>
      <w:isLgl/>
      <w:lvlText w:val="%1.%2."/>
      <w:lvlJc w:val="left"/>
      <w:pPr>
        <w:ind w:left="1713" w:hanging="720"/>
      </w:pPr>
      <w:rPr>
        <w:rFonts w:hint="default"/>
        <w:b/>
      </w:rPr>
    </w:lvl>
    <w:lvl w:ilvl="2">
      <w:start w:val="1"/>
      <w:numFmt w:val="decimal"/>
      <w:isLgl/>
      <w:lvlText w:val="%1.%2.%3."/>
      <w:lvlJc w:val="left"/>
      <w:pPr>
        <w:ind w:left="1713" w:hanging="720"/>
      </w:pPr>
      <w:rPr>
        <w:rFonts w:hint="default"/>
      </w:rPr>
    </w:lvl>
    <w:lvl w:ilvl="3">
      <w:start w:val="1"/>
      <w:numFmt w:val="decimal"/>
      <w:isLgl/>
      <w:lvlText w:val="%1.%2.%3.%4."/>
      <w:lvlJc w:val="left"/>
      <w:pPr>
        <w:ind w:left="2073" w:hanging="1080"/>
      </w:pPr>
      <w:rPr>
        <w:rFonts w:hint="default"/>
      </w:rPr>
    </w:lvl>
    <w:lvl w:ilvl="4">
      <w:start w:val="1"/>
      <w:numFmt w:val="decimal"/>
      <w:isLgl/>
      <w:lvlText w:val="%1.%2.%3.%4.%5."/>
      <w:lvlJc w:val="left"/>
      <w:pPr>
        <w:ind w:left="2073" w:hanging="1080"/>
      </w:pPr>
      <w:rPr>
        <w:rFonts w:hint="default"/>
      </w:rPr>
    </w:lvl>
    <w:lvl w:ilvl="5">
      <w:start w:val="1"/>
      <w:numFmt w:val="decimal"/>
      <w:isLgl/>
      <w:lvlText w:val="%1.%2.%3.%4.%5.%6."/>
      <w:lvlJc w:val="left"/>
      <w:pPr>
        <w:ind w:left="2433" w:hanging="1440"/>
      </w:pPr>
      <w:rPr>
        <w:rFonts w:hint="default"/>
      </w:rPr>
    </w:lvl>
    <w:lvl w:ilvl="6">
      <w:start w:val="1"/>
      <w:numFmt w:val="decimal"/>
      <w:isLgl/>
      <w:lvlText w:val="%1.%2.%3.%4.%5.%6.%7."/>
      <w:lvlJc w:val="left"/>
      <w:pPr>
        <w:ind w:left="2793" w:hanging="1800"/>
      </w:pPr>
      <w:rPr>
        <w:rFonts w:hint="default"/>
      </w:rPr>
    </w:lvl>
    <w:lvl w:ilvl="7">
      <w:start w:val="1"/>
      <w:numFmt w:val="decimal"/>
      <w:isLgl/>
      <w:lvlText w:val="%1.%2.%3.%4.%5.%6.%7.%8."/>
      <w:lvlJc w:val="left"/>
      <w:pPr>
        <w:ind w:left="2793" w:hanging="1800"/>
      </w:pPr>
      <w:rPr>
        <w:rFonts w:hint="default"/>
      </w:rPr>
    </w:lvl>
    <w:lvl w:ilvl="8">
      <w:start w:val="1"/>
      <w:numFmt w:val="decimal"/>
      <w:isLgl/>
      <w:lvlText w:val="%1.%2.%3.%4.%5.%6.%7.%8.%9."/>
      <w:lvlJc w:val="left"/>
      <w:pPr>
        <w:ind w:left="3153" w:hanging="2160"/>
      </w:pPr>
      <w:rPr>
        <w:rFonts w:hint="default"/>
      </w:rPr>
    </w:lvl>
  </w:abstractNum>
  <w:abstractNum w:abstractNumId="36" w15:restartNumberingAfterBreak="0">
    <w:nsid w:val="642A64D3"/>
    <w:multiLevelType w:val="hybridMultilevel"/>
    <w:tmpl w:val="2B9C558A"/>
    <w:lvl w:ilvl="0" w:tplc="9A8089A0">
      <w:start w:val="2"/>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661C143A"/>
    <w:multiLevelType w:val="hybridMultilevel"/>
    <w:tmpl w:val="CBEA7708"/>
    <w:lvl w:ilvl="0" w:tplc="BABA2AF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66533B3A"/>
    <w:multiLevelType w:val="multilevel"/>
    <w:tmpl w:val="E2882EC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15:restartNumberingAfterBreak="0">
    <w:nsid w:val="66981652"/>
    <w:multiLevelType w:val="hybridMultilevel"/>
    <w:tmpl w:val="67E09766"/>
    <w:lvl w:ilvl="0" w:tplc="FCF03854">
      <w:start w:val="2"/>
      <w:numFmt w:val="decimal"/>
      <w:lvlText w:val="%1."/>
      <w:lvlJc w:val="left"/>
      <w:pPr>
        <w:ind w:left="1080" w:hanging="360"/>
      </w:pPr>
      <w:rPr>
        <w:rFonts w:hint="default"/>
        <w:b w:val="0"/>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69925AD3"/>
    <w:multiLevelType w:val="multilevel"/>
    <w:tmpl w:val="257EE0B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1" w15:restartNumberingAfterBreak="0">
    <w:nsid w:val="6CED1F77"/>
    <w:multiLevelType w:val="hybridMultilevel"/>
    <w:tmpl w:val="D4AEB7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E626675"/>
    <w:multiLevelType w:val="multilevel"/>
    <w:tmpl w:val="E3060A6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 w15:restartNumberingAfterBreak="0">
    <w:nsid w:val="76A02B9C"/>
    <w:multiLevelType w:val="multilevel"/>
    <w:tmpl w:val="753AA95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4" w15:restartNumberingAfterBreak="0">
    <w:nsid w:val="77473A47"/>
    <w:multiLevelType w:val="multilevel"/>
    <w:tmpl w:val="EF16B17E"/>
    <w:lvl w:ilvl="0">
      <w:start w:val="3"/>
      <w:numFmt w:val="decimal"/>
      <w:lvlText w:val="%1."/>
      <w:lvlJc w:val="left"/>
      <w:pPr>
        <w:ind w:left="648" w:hanging="648"/>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45" w15:restartNumberingAfterBreak="0">
    <w:nsid w:val="78983F9F"/>
    <w:multiLevelType w:val="multilevel"/>
    <w:tmpl w:val="D880612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6" w15:restartNumberingAfterBreak="0">
    <w:nsid w:val="7C854177"/>
    <w:multiLevelType w:val="hybridMultilevel"/>
    <w:tmpl w:val="69FEBD16"/>
    <w:lvl w:ilvl="0" w:tplc="FDBCDE70">
      <w:numFmt w:val="bullet"/>
      <w:lvlText w:val="-"/>
      <w:lvlJc w:val="left"/>
      <w:pPr>
        <w:ind w:left="1146" w:hanging="360"/>
      </w:pPr>
      <w:rPr>
        <w:rFonts w:ascii="Times New Roman" w:eastAsiaTheme="minorHAnsi" w:hAnsi="Times New Roman" w:cs="Times New Roman"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7" w15:restartNumberingAfterBreak="0">
    <w:nsid w:val="7CDE2680"/>
    <w:multiLevelType w:val="multilevel"/>
    <w:tmpl w:val="78860D4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4"/>
  </w:num>
  <w:num w:numId="2">
    <w:abstractNumId w:val="42"/>
  </w:num>
  <w:num w:numId="3">
    <w:abstractNumId w:val="45"/>
  </w:num>
  <w:num w:numId="4">
    <w:abstractNumId w:val="13"/>
  </w:num>
  <w:num w:numId="5">
    <w:abstractNumId w:val="9"/>
  </w:num>
  <w:num w:numId="6">
    <w:abstractNumId w:val="29"/>
  </w:num>
  <w:num w:numId="7">
    <w:abstractNumId w:val="16"/>
  </w:num>
  <w:num w:numId="8">
    <w:abstractNumId w:val="1"/>
  </w:num>
  <w:num w:numId="9">
    <w:abstractNumId w:val="21"/>
  </w:num>
  <w:num w:numId="10">
    <w:abstractNumId w:val="7"/>
  </w:num>
  <w:num w:numId="11">
    <w:abstractNumId w:val="32"/>
  </w:num>
  <w:num w:numId="12">
    <w:abstractNumId w:val="33"/>
  </w:num>
  <w:num w:numId="13">
    <w:abstractNumId w:val="47"/>
  </w:num>
  <w:num w:numId="14">
    <w:abstractNumId w:val="38"/>
  </w:num>
  <w:num w:numId="15">
    <w:abstractNumId w:val="43"/>
  </w:num>
  <w:num w:numId="16">
    <w:abstractNumId w:val="14"/>
  </w:num>
  <w:num w:numId="17">
    <w:abstractNumId w:val="12"/>
  </w:num>
  <w:num w:numId="18">
    <w:abstractNumId w:val="26"/>
  </w:num>
  <w:num w:numId="19">
    <w:abstractNumId w:val="8"/>
  </w:num>
  <w:num w:numId="20">
    <w:abstractNumId w:val="30"/>
  </w:num>
  <w:num w:numId="21">
    <w:abstractNumId w:val="5"/>
  </w:num>
  <w:num w:numId="22">
    <w:abstractNumId w:val="27"/>
  </w:num>
  <w:num w:numId="23">
    <w:abstractNumId w:val="31"/>
  </w:num>
  <w:num w:numId="24">
    <w:abstractNumId w:val="24"/>
  </w:num>
  <w:num w:numId="25">
    <w:abstractNumId w:val="39"/>
  </w:num>
  <w:num w:numId="26">
    <w:abstractNumId w:val="36"/>
  </w:num>
  <w:num w:numId="27">
    <w:abstractNumId w:val="40"/>
  </w:num>
  <w:num w:numId="28">
    <w:abstractNumId w:val="18"/>
  </w:num>
  <w:num w:numId="29">
    <w:abstractNumId w:val="34"/>
  </w:num>
  <w:num w:numId="30">
    <w:abstractNumId w:val="2"/>
  </w:num>
  <w:num w:numId="31">
    <w:abstractNumId w:val="15"/>
  </w:num>
  <w:num w:numId="32">
    <w:abstractNumId w:val="25"/>
  </w:num>
  <w:num w:numId="33">
    <w:abstractNumId w:val="0"/>
  </w:num>
  <w:num w:numId="34">
    <w:abstractNumId w:val="20"/>
  </w:num>
  <w:num w:numId="35">
    <w:abstractNumId w:val="46"/>
  </w:num>
  <w:num w:numId="36">
    <w:abstractNumId w:val="35"/>
  </w:num>
  <w:num w:numId="37">
    <w:abstractNumId w:val="17"/>
  </w:num>
  <w:num w:numId="38">
    <w:abstractNumId w:val="37"/>
  </w:num>
  <w:num w:numId="39">
    <w:abstractNumId w:val="19"/>
  </w:num>
  <w:num w:numId="40">
    <w:abstractNumId w:val="44"/>
  </w:num>
  <w:num w:numId="41">
    <w:abstractNumId w:val="10"/>
  </w:num>
  <w:num w:numId="42">
    <w:abstractNumId w:val="3"/>
  </w:num>
  <w:num w:numId="43">
    <w:abstractNumId w:val="11"/>
  </w:num>
  <w:num w:numId="44">
    <w:abstractNumId w:val="23"/>
  </w:num>
  <w:num w:numId="45">
    <w:abstractNumId w:val="22"/>
  </w:num>
  <w:num w:numId="46">
    <w:abstractNumId w:val="6"/>
  </w:num>
  <w:num w:numId="47">
    <w:abstractNumId w:val="28"/>
  </w:num>
  <w:num w:numId="48">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7"/>
  <w:hideSpellingErrors/>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36DD9"/>
    <w:rsid w:val="000011FC"/>
    <w:rsid w:val="000029D6"/>
    <w:rsid w:val="00003F40"/>
    <w:rsid w:val="00004202"/>
    <w:rsid w:val="000045AF"/>
    <w:rsid w:val="0000528C"/>
    <w:rsid w:val="00012CC1"/>
    <w:rsid w:val="000136E4"/>
    <w:rsid w:val="00015729"/>
    <w:rsid w:val="00020FA4"/>
    <w:rsid w:val="000252D3"/>
    <w:rsid w:val="00025AB4"/>
    <w:rsid w:val="000302BF"/>
    <w:rsid w:val="000314DC"/>
    <w:rsid w:val="00037D58"/>
    <w:rsid w:val="00037F3A"/>
    <w:rsid w:val="0004013C"/>
    <w:rsid w:val="00042D76"/>
    <w:rsid w:val="00044B24"/>
    <w:rsid w:val="000506A2"/>
    <w:rsid w:val="0005089B"/>
    <w:rsid w:val="00052391"/>
    <w:rsid w:val="00052B34"/>
    <w:rsid w:val="00057D2F"/>
    <w:rsid w:val="000600AA"/>
    <w:rsid w:val="00060744"/>
    <w:rsid w:val="00062D2D"/>
    <w:rsid w:val="00063270"/>
    <w:rsid w:val="0006426A"/>
    <w:rsid w:val="00066352"/>
    <w:rsid w:val="00070324"/>
    <w:rsid w:val="000709B0"/>
    <w:rsid w:val="00070F39"/>
    <w:rsid w:val="000737CC"/>
    <w:rsid w:val="000760E9"/>
    <w:rsid w:val="000763C7"/>
    <w:rsid w:val="00076EB2"/>
    <w:rsid w:val="00080F24"/>
    <w:rsid w:val="000857A7"/>
    <w:rsid w:val="00085F18"/>
    <w:rsid w:val="000861D3"/>
    <w:rsid w:val="000870A9"/>
    <w:rsid w:val="00087D6D"/>
    <w:rsid w:val="00093540"/>
    <w:rsid w:val="0009357F"/>
    <w:rsid w:val="00093B4D"/>
    <w:rsid w:val="000940E0"/>
    <w:rsid w:val="000941B4"/>
    <w:rsid w:val="000A0FFE"/>
    <w:rsid w:val="000A16B4"/>
    <w:rsid w:val="000A26B1"/>
    <w:rsid w:val="000A366C"/>
    <w:rsid w:val="000A3FEC"/>
    <w:rsid w:val="000A4BD2"/>
    <w:rsid w:val="000A4D1F"/>
    <w:rsid w:val="000A5B0C"/>
    <w:rsid w:val="000B1672"/>
    <w:rsid w:val="000B24C2"/>
    <w:rsid w:val="000B64E5"/>
    <w:rsid w:val="000C0486"/>
    <w:rsid w:val="000C138C"/>
    <w:rsid w:val="000C5801"/>
    <w:rsid w:val="000C6797"/>
    <w:rsid w:val="000C6CC4"/>
    <w:rsid w:val="000D046A"/>
    <w:rsid w:val="000D0B2E"/>
    <w:rsid w:val="000D4658"/>
    <w:rsid w:val="000D5B29"/>
    <w:rsid w:val="000D74D1"/>
    <w:rsid w:val="000E0B77"/>
    <w:rsid w:val="000E3895"/>
    <w:rsid w:val="000E5010"/>
    <w:rsid w:val="000E73CF"/>
    <w:rsid w:val="000F1633"/>
    <w:rsid w:val="000F1896"/>
    <w:rsid w:val="000F3181"/>
    <w:rsid w:val="000F530D"/>
    <w:rsid w:val="000F5B9F"/>
    <w:rsid w:val="000F638A"/>
    <w:rsid w:val="000F7C10"/>
    <w:rsid w:val="0010236C"/>
    <w:rsid w:val="0010388D"/>
    <w:rsid w:val="00103DD1"/>
    <w:rsid w:val="00103FCD"/>
    <w:rsid w:val="00104897"/>
    <w:rsid w:val="00106669"/>
    <w:rsid w:val="00106D51"/>
    <w:rsid w:val="001078D6"/>
    <w:rsid w:val="001079FD"/>
    <w:rsid w:val="0011028D"/>
    <w:rsid w:val="00111C46"/>
    <w:rsid w:val="00111D71"/>
    <w:rsid w:val="001138B7"/>
    <w:rsid w:val="00114644"/>
    <w:rsid w:val="001151B8"/>
    <w:rsid w:val="001204BF"/>
    <w:rsid w:val="00120637"/>
    <w:rsid w:val="001206A0"/>
    <w:rsid w:val="00123A99"/>
    <w:rsid w:val="001242BD"/>
    <w:rsid w:val="001243C0"/>
    <w:rsid w:val="0012575D"/>
    <w:rsid w:val="00125D08"/>
    <w:rsid w:val="00125E77"/>
    <w:rsid w:val="0013062F"/>
    <w:rsid w:val="00130ADC"/>
    <w:rsid w:val="00136635"/>
    <w:rsid w:val="001369EC"/>
    <w:rsid w:val="00140C8F"/>
    <w:rsid w:val="00141AE1"/>
    <w:rsid w:val="001431FA"/>
    <w:rsid w:val="00143234"/>
    <w:rsid w:val="0014576D"/>
    <w:rsid w:val="001527C3"/>
    <w:rsid w:val="001537B0"/>
    <w:rsid w:val="00153B71"/>
    <w:rsid w:val="00156172"/>
    <w:rsid w:val="0015700A"/>
    <w:rsid w:val="00157366"/>
    <w:rsid w:val="00161965"/>
    <w:rsid w:val="0017036F"/>
    <w:rsid w:val="001724AC"/>
    <w:rsid w:val="001736C5"/>
    <w:rsid w:val="00174233"/>
    <w:rsid w:val="001768FC"/>
    <w:rsid w:val="00177E6C"/>
    <w:rsid w:val="001802EE"/>
    <w:rsid w:val="00180DB8"/>
    <w:rsid w:val="00181327"/>
    <w:rsid w:val="001820E2"/>
    <w:rsid w:val="001823BC"/>
    <w:rsid w:val="00182E32"/>
    <w:rsid w:val="00184613"/>
    <w:rsid w:val="00184949"/>
    <w:rsid w:val="001874E9"/>
    <w:rsid w:val="0018778D"/>
    <w:rsid w:val="00187ACA"/>
    <w:rsid w:val="00194E63"/>
    <w:rsid w:val="0019536E"/>
    <w:rsid w:val="001978A7"/>
    <w:rsid w:val="00197BF7"/>
    <w:rsid w:val="001B39AE"/>
    <w:rsid w:val="001B440F"/>
    <w:rsid w:val="001B62C9"/>
    <w:rsid w:val="001B74EA"/>
    <w:rsid w:val="001B7B03"/>
    <w:rsid w:val="001C0CC5"/>
    <w:rsid w:val="001C133F"/>
    <w:rsid w:val="001C1BCE"/>
    <w:rsid w:val="001C40CE"/>
    <w:rsid w:val="001C578F"/>
    <w:rsid w:val="001C7562"/>
    <w:rsid w:val="001D2B3B"/>
    <w:rsid w:val="001D5640"/>
    <w:rsid w:val="001E0DEA"/>
    <w:rsid w:val="001E2C92"/>
    <w:rsid w:val="001E5DC4"/>
    <w:rsid w:val="001E61D5"/>
    <w:rsid w:val="001E7D9B"/>
    <w:rsid w:val="001F1CFB"/>
    <w:rsid w:val="001F1EF3"/>
    <w:rsid w:val="001F1F42"/>
    <w:rsid w:val="001F53F9"/>
    <w:rsid w:val="001F656D"/>
    <w:rsid w:val="001F78EF"/>
    <w:rsid w:val="00204BEE"/>
    <w:rsid w:val="00205F2C"/>
    <w:rsid w:val="0020626D"/>
    <w:rsid w:val="0021016F"/>
    <w:rsid w:val="002115E9"/>
    <w:rsid w:val="002119D1"/>
    <w:rsid w:val="00213BA1"/>
    <w:rsid w:val="0021470B"/>
    <w:rsid w:val="002154F9"/>
    <w:rsid w:val="00220A53"/>
    <w:rsid w:val="002221B5"/>
    <w:rsid w:val="00225E8B"/>
    <w:rsid w:val="00226D13"/>
    <w:rsid w:val="0023033F"/>
    <w:rsid w:val="00231CCA"/>
    <w:rsid w:val="00231E9D"/>
    <w:rsid w:val="0023245B"/>
    <w:rsid w:val="00232F51"/>
    <w:rsid w:val="00234025"/>
    <w:rsid w:val="002341E1"/>
    <w:rsid w:val="00234FC7"/>
    <w:rsid w:val="00235232"/>
    <w:rsid w:val="00237197"/>
    <w:rsid w:val="00237F70"/>
    <w:rsid w:val="002405DD"/>
    <w:rsid w:val="00240B52"/>
    <w:rsid w:val="00240B5A"/>
    <w:rsid w:val="0024183B"/>
    <w:rsid w:val="00244392"/>
    <w:rsid w:val="00246527"/>
    <w:rsid w:val="00246BD5"/>
    <w:rsid w:val="002512C4"/>
    <w:rsid w:val="0025182D"/>
    <w:rsid w:val="002541A3"/>
    <w:rsid w:val="00260D4C"/>
    <w:rsid w:val="00261657"/>
    <w:rsid w:val="002626A4"/>
    <w:rsid w:val="002651A6"/>
    <w:rsid w:val="00266E7A"/>
    <w:rsid w:val="002674BA"/>
    <w:rsid w:val="00273B41"/>
    <w:rsid w:val="002746E8"/>
    <w:rsid w:val="002758EA"/>
    <w:rsid w:val="00275CAA"/>
    <w:rsid w:val="00277897"/>
    <w:rsid w:val="00277E90"/>
    <w:rsid w:val="00282B49"/>
    <w:rsid w:val="00284C03"/>
    <w:rsid w:val="002863EB"/>
    <w:rsid w:val="002865A5"/>
    <w:rsid w:val="00291B7A"/>
    <w:rsid w:val="00291CAA"/>
    <w:rsid w:val="00291EEC"/>
    <w:rsid w:val="00293249"/>
    <w:rsid w:val="002959C9"/>
    <w:rsid w:val="00295E93"/>
    <w:rsid w:val="00297CD7"/>
    <w:rsid w:val="002A18AF"/>
    <w:rsid w:val="002A2053"/>
    <w:rsid w:val="002A2636"/>
    <w:rsid w:val="002A312B"/>
    <w:rsid w:val="002A3439"/>
    <w:rsid w:val="002A3737"/>
    <w:rsid w:val="002A408A"/>
    <w:rsid w:val="002A61EC"/>
    <w:rsid w:val="002A6244"/>
    <w:rsid w:val="002A6DFF"/>
    <w:rsid w:val="002B0DD6"/>
    <w:rsid w:val="002B1FBE"/>
    <w:rsid w:val="002B2D02"/>
    <w:rsid w:val="002C3741"/>
    <w:rsid w:val="002D0C9B"/>
    <w:rsid w:val="002D0DED"/>
    <w:rsid w:val="002D24AC"/>
    <w:rsid w:val="002D3235"/>
    <w:rsid w:val="002E03DC"/>
    <w:rsid w:val="002E0DED"/>
    <w:rsid w:val="002E2A06"/>
    <w:rsid w:val="002E3277"/>
    <w:rsid w:val="002E54F1"/>
    <w:rsid w:val="002E7E0D"/>
    <w:rsid w:val="002F0CB4"/>
    <w:rsid w:val="002F14A5"/>
    <w:rsid w:val="002F48B9"/>
    <w:rsid w:val="002F525B"/>
    <w:rsid w:val="002F648A"/>
    <w:rsid w:val="002F70A1"/>
    <w:rsid w:val="00300FA4"/>
    <w:rsid w:val="00301190"/>
    <w:rsid w:val="00301D9C"/>
    <w:rsid w:val="00304647"/>
    <w:rsid w:val="0030542F"/>
    <w:rsid w:val="00305CEB"/>
    <w:rsid w:val="00306931"/>
    <w:rsid w:val="003071B9"/>
    <w:rsid w:val="0031059B"/>
    <w:rsid w:val="003115EF"/>
    <w:rsid w:val="003228DD"/>
    <w:rsid w:val="00323EE3"/>
    <w:rsid w:val="003252E5"/>
    <w:rsid w:val="00325BCE"/>
    <w:rsid w:val="00325F67"/>
    <w:rsid w:val="00326C6A"/>
    <w:rsid w:val="003305D7"/>
    <w:rsid w:val="00332848"/>
    <w:rsid w:val="00332F72"/>
    <w:rsid w:val="00334678"/>
    <w:rsid w:val="003363E1"/>
    <w:rsid w:val="003374E2"/>
    <w:rsid w:val="00343B2E"/>
    <w:rsid w:val="00344C25"/>
    <w:rsid w:val="003475F7"/>
    <w:rsid w:val="0034784B"/>
    <w:rsid w:val="00350921"/>
    <w:rsid w:val="00354336"/>
    <w:rsid w:val="0035590E"/>
    <w:rsid w:val="003576EC"/>
    <w:rsid w:val="00361FC4"/>
    <w:rsid w:val="003651C6"/>
    <w:rsid w:val="00366248"/>
    <w:rsid w:val="003662D6"/>
    <w:rsid w:val="00366EC4"/>
    <w:rsid w:val="003676C3"/>
    <w:rsid w:val="0037318D"/>
    <w:rsid w:val="00376AF0"/>
    <w:rsid w:val="003833F7"/>
    <w:rsid w:val="0039054F"/>
    <w:rsid w:val="003909E0"/>
    <w:rsid w:val="00392747"/>
    <w:rsid w:val="003943CD"/>
    <w:rsid w:val="0039604B"/>
    <w:rsid w:val="003A1751"/>
    <w:rsid w:val="003A2BBC"/>
    <w:rsid w:val="003A3C2D"/>
    <w:rsid w:val="003A4782"/>
    <w:rsid w:val="003A6E34"/>
    <w:rsid w:val="003A7235"/>
    <w:rsid w:val="003B082E"/>
    <w:rsid w:val="003B59EE"/>
    <w:rsid w:val="003B5E5D"/>
    <w:rsid w:val="003B6AE6"/>
    <w:rsid w:val="003C0E6D"/>
    <w:rsid w:val="003C18DA"/>
    <w:rsid w:val="003C1933"/>
    <w:rsid w:val="003C210B"/>
    <w:rsid w:val="003C241D"/>
    <w:rsid w:val="003C3ED6"/>
    <w:rsid w:val="003C4C53"/>
    <w:rsid w:val="003C557C"/>
    <w:rsid w:val="003C7E6F"/>
    <w:rsid w:val="003D2923"/>
    <w:rsid w:val="003D2A4B"/>
    <w:rsid w:val="003D6284"/>
    <w:rsid w:val="003D737D"/>
    <w:rsid w:val="003E1707"/>
    <w:rsid w:val="003E1FA0"/>
    <w:rsid w:val="003E229D"/>
    <w:rsid w:val="003E3F14"/>
    <w:rsid w:val="003E4A06"/>
    <w:rsid w:val="003E4EDE"/>
    <w:rsid w:val="003E52E3"/>
    <w:rsid w:val="003E74A6"/>
    <w:rsid w:val="003F2028"/>
    <w:rsid w:val="003F3908"/>
    <w:rsid w:val="003F50FF"/>
    <w:rsid w:val="003F524B"/>
    <w:rsid w:val="003F53D5"/>
    <w:rsid w:val="003F5D69"/>
    <w:rsid w:val="003F5E73"/>
    <w:rsid w:val="003F6811"/>
    <w:rsid w:val="003F68AD"/>
    <w:rsid w:val="003F71AE"/>
    <w:rsid w:val="004031F3"/>
    <w:rsid w:val="0040620B"/>
    <w:rsid w:val="004103B2"/>
    <w:rsid w:val="004115EF"/>
    <w:rsid w:val="004133B6"/>
    <w:rsid w:val="00413AF7"/>
    <w:rsid w:val="004150AD"/>
    <w:rsid w:val="004219C4"/>
    <w:rsid w:val="00422AD7"/>
    <w:rsid w:val="00422C2D"/>
    <w:rsid w:val="00423B5B"/>
    <w:rsid w:val="00426D06"/>
    <w:rsid w:val="00426FEB"/>
    <w:rsid w:val="004309F6"/>
    <w:rsid w:val="0043130F"/>
    <w:rsid w:val="004317A2"/>
    <w:rsid w:val="00433219"/>
    <w:rsid w:val="00433393"/>
    <w:rsid w:val="004353F7"/>
    <w:rsid w:val="00437C75"/>
    <w:rsid w:val="0044058D"/>
    <w:rsid w:val="00445DF8"/>
    <w:rsid w:val="004470BA"/>
    <w:rsid w:val="0046080C"/>
    <w:rsid w:val="00462727"/>
    <w:rsid w:val="00464839"/>
    <w:rsid w:val="004655CD"/>
    <w:rsid w:val="004662EB"/>
    <w:rsid w:val="0046738C"/>
    <w:rsid w:val="00472AC7"/>
    <w:rsid w:val="00474F1A"/>
    <w:rsid w:val="00475550"/>
    <w:rsid w:val="00475656"/>
    <w:rsid w:val="00477653"/>
    <w:rsid w:val="00477EB1"/>
    <w:rsid w:val="004800C9"/>
    <w:rsid w:val="00480862"/>
    <w:rsid w:val="004814B5"/>
    <w:rsid w:val="004822CC"/>
    <w:rsid w:val="00484570"/>
    <w:rsid w:val="00484B9C"/>
    <w:rsid w:val="00487BD1"/>
    <w:rsid w:val="004904BC"/>
    <w:rsid w:val="0049151E"/>
    <w:rsid w:val="00491B29"/>
    <w:rsid w:val="00491B9C"/>
    <w:rsid w:val="00494092"/>
    <w:rsid w:val="00495D95"/>
    <w:rsid w:val="004966C4"/>
    <w:rsid w:val="004A09D2"/>
    <w:rsid w:val="004A45C4"/>
    <w:rsid w:val="004A49B4"/>
    <w:rsid w:val="004A4B82"/>
    <w:rsid w:val="004A585E"/>
    <w:rsid w:val="004B1AC7"/>
    <w:rsid w:val="004B2E61"/>
    <w:rsid w:val="004B311B"/>
    <w:rsid w:val="004B3E64"/>
    <w:rsid w:val="004B4F2B"/>
    <w:rsid w:val="004C14A9"/>
    <w:rsid w:val="004C4161"/>
    <w:rsid w:val="004C4528"/>
    <w:rsid w:val="004C6778"/>
    <w:rsid w:val="004C7D28"/>
    <w:rsid w:val="004C7F04"/>
    <w:rsid w:val="004D6DF4"/>
    <w:rsid w:val="004D703F"/>
    <w:rsid w:val="004E0C0A"/>
    <w:rsid w:val="004E2FE7"/>
    <w:rsid w:val="004E43D3"/>
    <w:rsid w:val="004E44C7"/>
    <w:rsid w:val="004E5C34"/>
    <w:rsid w:val="004E6012"/>
    <w:rsid w:val="004E7BBF"/>
    <w:rsid w:val="004F0DE7"/>
    <w:rsid w:val="004F100E"/>
    <w:rsid w:val="004F3846"/>
    <w:rsid w:val="004F420E"/>
    <w:rsid w:val="004F42F1"/>
    <w:rsid w:val="004F4FE9"/>
    <w:rsid w:val="004F78F9"/>
    <w:rsid w:val="004F7AD7"/>
    <w:rsid w:val="0050091A"/>
    <w:rsid w:val="00500DA9"/>
    <w:rsid w:val="00504468"/>
    <w:rsid w:val="0050510D"/>
    <w:rsid w:val="00512FE1"/>
    <w:rsid w:val="005145CA"/>
    <w:rsid w:val="00514B9A"/>
    <w:rsid w:val="005165A3"/>
    <w:rsid w:val="00520201"/>
    <w:rsid w:val="00520587"/>
    <w:rsid w:val="00520B3B"/>
    <w:rsid w:val="00521872"/>
    <w:rsid w:val="00524E56"/>
    <w:rsid w:val="00524F31"/>
    <w:rsid w:val="00525E47"/>
    <w:rsid w:val="005271F4"/>
    <w:rsid w:val="00531057"/>
    <w:rsid w:val="0053217B"/>
    <w:rsid w:val="005330FE"/>
    <w:rsid w:val="00533260"/>
    <w:rsid w:val="0053601E"/>
    <w:rsid w:val="005473E6"/>
    <w:rsid w:val="00550230"/>
    <w:rsid w:val="00550B53"/>
    <w:rsid w:val="00551480"/>
    <w:rsid w:val="00552BA5"/>
    <w:rsid w:val="00556964"/>
    <w:rsid w:val="00562358"/>
    <w:rsid w:val="005632BC"/>
    <w:rsid w:val="0056423D"/>
    <w:rsid w:val="005652B4"/>
    <w:rsid w:val="00572356"/>
    <w:rsid w:val="0057514D"/>
    <w:rsid w:val="005753BD"/>
    <w:rsid w:val="00576110"/>
    <w:rsid w:val="00576AF5"/>
    <w:rsid w:val="00577A88"/>
    <w:rsid w:val="00577BA1"/>
    <w:rsid w:val="00580013"/>
    <w:rsid w:val="00580283"/>
    <w:rsid w:val="00580675"/>
    <w:rsid w:val="00580973"/>
    <w:rsid w:val="00583714"/>
    <w:rsid w:val="005849FE"/>
    <w:rsid w:val="00585424"/>
    <w:rsid w:val="00590B57"/>
    <w:rsid w:val="005913B7"/>
    <w:rsid w:val="005962D0"/>
    <w:rsid w:val="00596895"/>
    <w:rsid w:val="005A1EE8"/>
    <w:rsid w:val="005A37C5"/>
    <w:rsid w:val="005A57CA"/>
    <w:rsid w:val="005A5C0E"/>
    <w:rsid w:val="005B2940"/>
    <w:rsid w:val="005B393E"/>
    <w:rsid w:val="005B4287"/>
    <w:rsid w:val="005B4554"/>
    <w:rsid w:val="005B4879"/>
    <w:rsid w:val="005B5EC4"/>
    <w:rsid w:val="005B71D7"/>
    <w:rsid w:val="005B7412"/>
    <w:rsid w:val="005C06CE"/>
    <w:rsid w:val="005C2346"/>
    <w:rsid w:val="005C4EF8"/>
    <w:rsid w:val="005C5421"/>
    <w:rsid w:val="005C6BB0"/>
    <w:rsid w:val="005D09CC"/>
    <w:rsid w:val="005D1858"/>
    <w:rsid w:val="005D1B77"/>
    <w:rsid w:val="005D203E"/>
    <w:rsid w:val="005D3D30"/>
    <w:rsid w:val="005D41A1"/>
    <w:rsid w:val="005D487F"/>
    <w:rsid w:val="005D4CA4"/>
    <w:rsid w:val="005D4FC0"/>
    <w:rsid w:val="005D6DA0"/>
    <w:rsid w:val="005E03D9"/>
    <w:rsid w:val="005E04B8"/>
    <w:rsid w:val="005E0BA9"/>
    <w:rsid w:val="005E1E2E"/>
    <w:rsid w:val="005E2A0F"/>
    <w:rsid w:val="005E5A1E"/>
    <w:rsid w:val="005E5B50"/>
    <w:rsid w:val="005F28CC"/>
    <w:rsid w:val="005F29F4"/>
    <w:rsid w:val="005F37E6"/>
    <w:rsid w:val="0060117C"/>
    <w:rsid w:val="0060389E"/>
    <w:rsid w:val="00603D4C"/>
    <w:rsid w:val="00603F22"/>
    <w:rsid w:val="006060AB"/>
    <w:rsid w:val="00611907"/>
    <w:rsid w:val="00611EA8"/>
    <w:rsid w:val="006140D2"/>
    <w:rsid w:val="00617C50"/>
    <w:rsid w:val="00621CE6"/>
    <w:rsid w:val="00624228"/>
    <w:rsid w:val="0062558E"/>
    <w:rsid w:val="00627352"/>
    <w:rsid w:val="006304BF"/>
    <w:rsid w:val="00630D2A"/>
    <w:rsid w:val="006324FA"/>
    <w:rsid w:val="00634061"/>
    <w:rsid w:val="00635FC3"/>
    <w:rsid w:val="00641EEE"/>
    <w:rsid w:val="00647126"/>
    <w:rsid w:val="00647AC9"/>
    <w:rsid w:val="00651512"/>
    <w:rsid w:val="006524E8"/>
    <w:rsid w:val="00654216"/>
    <w:rsid w:val="00655BC0"/>
    <w:rsid w:val="0065777B"/>
    <w:rsid w:val="0065777C"/>
    <w:rsid w:val="0066355B"/>
    <w:rsid w:val="0066438C"/>
    <w:rsid w:val="00666BA0"/>
    <w:rsid w:val="006714DE"/>
    <w:rsid w:val="00671A8A"/>
    <w:rsid w:val="00671D25"/>
    <w:rsid w:val="00673A3D"/>
    <w:rsid w:val="006748AA"/>
    <w:rsid w:val="00675B2F"/>
    <w:rsid w:val="00677AFE"/>
    <w:rsid w:val="006845A7"/>
    <w:rsid w:val="006862ED"/>
    <w:rsid w:val="00686C30"/>
    <w:rsid w:val="006907FD"/>
    <w:rsid w:val="00693278"/>
    <w:rsid w:val="00693871"/>
    <w:rsid w:val="00693DE7"/>
    <w:rsid w:val="0069618E"/>
    <w:rsid w:val="0069670D"/>
    <w:rsid w:val="006A112B"/>
    <w:rsid w:val="006A5B06"/>
    <w:rsid w:val="006A6DA5"/>
    <w:rsid w:val="006A7442"/>
    <w:rsid w:val="006A7DAF"/>
    <w:rsid w:val="006B312E"/>
    <w:rsid w:val="006B3A4D"/>
    <w:rsid w:val="006B3DC4"/>
    <w:rsid w:val="006B6A68"/>
    <w:rsid w:val="006C06E9"/>
    <w:rsid w:val="006C1469"/>
    <w:rsid w:val="006C1CF9"/>
    <w:rsid w:val="006C39D9"/>
    <w:rsid w:val="006C3E7D"/>
    <w:rsid w:val="006C4B2B"/>
    <w:rsid w:val="006C7C1F"/>
    <w:rsid w:val="006C7DC3"/>
    <w:rsid w:val="006D00D7"/>
    <w:rsid w:val="006D065B"/>
    <w:rsid w:val="006D06BE"/>
    <w:rsid w:val="006D0A7F"/>
    <w:rsid w:val="006D1745"/>
    <w:rsid w:val="006D2897"/>
    <w:rsid w:val="006D41F1"/>
    <w:rsid w:val="006D5F5D"/>
    <w:rsid w:val="006D6203"/>
    <w:rsid w:val="006D6B4B"/>
    <w:rsid w:val="006D6B80"/>
    <w:rsid w:val="006D6D9E"/>
    <w:rsid w:val="006D70F3"/>
    <w:rsid w:val="006E2598"/>
    <w:rsid w:val="006E28C9"/>
    <w:rsid w:val="006E2FD3"/>
    <w:rsid w:val="006E3147"/>
    <w:rsid w:val="006E5255"/>
    <w:rsid w:val="006E61B8"/>
    <w:rsid w:val="006F18D2"/>
    <w:rsid w:val="006F3E99"/>
    <w:rsid w:val="006F484B"/>
    <w:rsid w:val="006F5B6B"/>
    <w:rsid w:val="006F5F2C"/>
    <w:rsid w:val="00700B02"/>
    <w:rsid w:val="00705841"/>
    <w:rsid w:val="00706C65"/>
    <w:rsid w:val="00707F1C"/>
    <w:rsid w:val="00713253"/>
    <w:rsid w:val="00713380"/>
    <w:rsid w:val="0071414D"/>
    <w:rsid w:val="007166C3"/>
    <w:rsid w:val="00716C87"/>
    <w:rsid w:val="00717008"/>
    <w:rsid w:val="007172C0"/>
    <w:rsid w:val="00721B05"/>
    <w:rsid w:val="007247D1"/>
    <w:rsid w:val="00725138"/>
    <w:rsid w:val="007270D8"/>
    <w:rsid w:val="007302BB"/>
    <w:rsid w:val="007307E8"/>
    <w:rsid w:val="00730C96"/>
    <w:rsid w:val="00731657"/>
    <w:rsid w:val="007353F1"/>
    <w:rsid w:val="00735E7B"/>
    <w:rsid w:val="0073683C"/>
    <w:rsid w:val="00736B66"/>
    <w:rsid w:val="00736DC8"/>
    <w:rsid w:val="00741CFD"/>
    <w:rsid w:val="00742206"/>
    <w:rsid w:val="007422B9"/>
    <w:rsid w:val="007426FB"/>
    <w:rsid w:val="00744367"/>
    <w:rsid w:val="00744423"/>
    <w:rsid w:val="00745DE5"/>
    <w:rsid w:val="00745F8A"/>
    <w:rsid w:val="007460D8"/>
    <w:rsid w:val="00750A41"/>
    <w:rsid w:val="00755151"/>
    <w:rsid w:val="00756540"/>
    <w:rsid w:val="00761A09"/>
    <w:rsid w:val="007620B0"/>
    <w:rsid w:val="007634F9"/>
    <w:rsid w:val="00763759"/>
    <w:rsid w:val="007665D2"/>
    <w:rsid w:val="00767406"/>
    <w:rsid w:val="00771024"/>
    <w:rsid w:val="007777AE"/>
    <w:rsid w:val="00782E7C"/>
    <w:rsid w:val="00786CED"/>
    <w:rsid w:val="0078745E"/>
    <w:rsid w:val="00790C97"/>
    <w:rsid w:val="00791F62"/>
    <w:rsid w:val="00792FED"/>
    <w:rsid w:val="007958C8"/>
    <w:rsid w:val="00797FDF"/>
    <w:rsid w:val="007A1BC7"/>
    <w:rsid w:val="007A2D2B"/>
    <w:rsid w:val="007A3139"/>
    <w:rsid w:val="007A4795"/>
    <w:rsid w:val="007A489D"/>
    <w:rsid w:val="007A4B77"/>
    <w:rsid w:val="007A4E21"/>
    <w:rsid w:val="007A7409"/>
    <w:rsid w:val="007A7846"/>
    <w:rsid w:val="007B0222"/>
    <w:rsid w:val="007B11EC"/>
    <w:rsid w:val="007B2292"/>
    <w:rsid w:val="007B2534"/>
    <w:rsid w:val="007B5B91"/>
    <w:rsid w:val="007B5BAA"/>
    <w:rsid w:val="007B7138"/>
    <w:rsid w:val="007B7CAA"/>
    <w:rsid w:val="007C0A80"/>
    <w:rsid w:val="007C26AB"/>
    <w:rsid w:val="007C3746"/>
    <w:rsid w:val="007C3FAB"/>
    <w:rsid w:val="007C477D"/>
    <w:rsid w:val="007C5CD4"/>
    <w:rsid w:val="007C6E77"/>
    <w:rsid w:val="007C7173"/>
    <w:rsid w:val="007C73CB"/>
    <w:rsid w:val="007D2A9D"/>
    <w:rsid w:val="007D4606"/>
    <w:rsid w:val="007D460B"/>
    <w:rsid w:val="007E1C9A"/>
    <w:rsid w:val="007E4E81"/>
    <w:rsid w:val="007E5F5B"/>
    <w:rsid w:val="007E6CCE"/>
    <w:rsid w:val="007F03F5"/>
    <w:rsid w:val="007F19C2"/>
    <w:rsid w:val="007F1D47"/>
    <w:rsid w:val="007F1DC1"/>
    <w:rsid w:val="007F2ABC"/>
    <w:rsid w:val="007F432A"/>
    <w:rsid w:val="007F4B5D"/>
    <w:rsid w:val="00802383"/>
    <w:rsid w:val="00803ACC"/>
    <w:rsid w:val="008045B8"/>
    <w:rsid w:val="008046BA"/>
    <w:rsid w:val="00805247"/>
    <w:rsid w:val="00807BBC"/>
    <w:rsid w:val="008120EB"/>
    <w:rsid w:val="008121D5"/>
    <w:rsid w:val="00812A10"/>
    <w:rsid w:val="00813652"/>
    <w:rsid w:val="00813A1E"/>
    <w:rsid w:val="00816EEA"/>
    <w:rsid w:val="008170D7"/>
    <w:rsid w:val="008176B5"/>
    <w:rsid w:val="00817AD5"/>
    <w:rsid w:val="00821CAA"/>
    <w:rsid w:val="00827193"/>
    <w:rsid w:val="00830B40"/>
    <w:rsid w:val="00830B75"/>
    <w:rsid w:val="00830C9A"/>
    <w:rsid w:val="00832843"/>
    <w:rsid w:val="00835293"/>
    <w:rsid w:val="00842F70"/>
    <w:rsid w:val="00843660"/>
    <w:rsid w:val="008471AA"/>
    <w:rsid w:val="0084733E"/>
    <w:rsid w:val="00847D57"/>
    <w:rsid w:val="00847D95"/>
    <w:rsid w:val="00850B17"/>
    <w:rsid w:val="00851F9E"/>
    <w:rsid w:val="008524E4"/>
    <w:rsid w:val="0085376B"/>
    <w:rsid w:val="00853A52"/>
    <w:rsid w:val="008575C7"/>
    <w:rsid w:val="00857B55"/>
    <w:rsid w:val="00860977"/>
    <w:rsid w:val="00860AEE"/>
    <w:rsid w:val="00870088"/>
    <w:rsid w:val="00875E5D"/>
    <w:rsid w:val="008765E5"/>
    <w:rsid w:val="00881144"/>
    <w:rsid w:val="0088149F"/>
    <w:rsid w:val="00884952"/>
    <w:rsid w:val="00885C3A"/>
    <w:rsid w:val="0089497A"/>
    <w:rsid w:val="00895752"/>
    <w:rsid w:val="008959EB"/>
    <w:rsid w:val="00896F11"/>
    <w:rsid w:val="008A20D2"/>
    <w:rsid w:val="008A25BB"/>
    <w:rsid w:val="008A7912"/>
    <w:rsid w:val="008B0A80"/>
    <w:rsid w:val="008B0AAE"/>
    <w:rsid w:val="008B0D13"/>
    <w:rsid w:val="008B2681"/>
    <w:rsid w:val="008B3337"/>
    <w:rsid w:val="008B3553"/>
    <w:rsid w:val="008B3EAC"/>
    <w:rsid w:val="008B4097"/>
    <w:rsid w:val="008B59FD"/>
    <w:rsid w:val="008B6622"/>
    <w:rsid w:val="008B6A18"/>
    <w:rsid w:val="008C030A"/>
    <w:rsid w:val="008C674C"/>
    <w:rsid w:val="008C68D3"/>
    <w:rsid w:val="008C7268"/>
    <w:rsid w:val="008C7639"/>
    <w:rsid w:val="008C7EEE"/>
    <w:rsid w:val="008D1A5C"/>
    <w:rsid w:val="008D28C6"/>
    <w:rsid w:val="008D40AF"/>
    <w:rsid w:val="008D518F"/>
    <w:rsid w:val="008E0441"/>
    <w:rsid w:val="008E07BA"/>
    <w:rsid w:val="008E1179"/>
    <w:rsid w:val="008E35BE"/>
    <w:rsid w:val="008E4D0F"/>
    <w:rsid w:val="008F262C"/>
    <w:rsid w:val="008F291F"/>
    <w:rsid w:val="008F2AAB"/>
    <w:rsid w:val="008F2AC8"/>
    <w:rsid w:val="008F3879"/>
    <w:rsid w:val="008F595C"/>
    <w:rsid w:val="009016BE"/>
    <w:rsid w:val="00902765"/>
    <w:rsid w:val="00902BC0"/>
    <w:rsid w:val="0090371A"/>
    <w:rsid w:val="009038BB"/>
    <w:rsid w:val="0090429E"/>
    <w:rsid w:val="009044B7"/>
    <w:rsid w:val="009060FC"/>
    <w:rsid w:val="00911106"/>
    <w:rsid w:val="0091468B"/>
    <w:rsid w:val="00915BFF"/>
    <w:rsid w:val="00917CE1"/>
    <w:rsid w:val="009204E9"/>
    <w:rsid w:val="009205E1"/>
    <w:rsid w:val="00921DB1"/>
    <w:rsid w:val="00924580"/>
    <w:rsid w:val="00927F6A"/>
    <w:rsid w:val="00930147"/>
    <w:rsid w:val="009308AA"/>
    <w:rsid w:val="00930EDD"/>
    <w:rsid w:val="009339C2"/>
    <w:rsid w:val="009408CE"/>
    <w:rsid w:val="00943095"/>
    <w:rsid w:val="00943849"/>
    <w:rsid w:val="00945289"/>
    <w:rsid w:val="00945844"/>
    <w:rsid w:val="00947DCC"/>
    <w:rsid w:val="00952CE0"/>
    <w:rsid w:val="00953D1E"/>
    <w:rsid w:val="009569F9"/>
    <w:rsid w:val="009603E7"/>
    <w:rsid w:val="00961151"/>
    <w:rsid w:val="00961207"/>
    <w:rsid w:val="00965C82"/>
    <w:rsid w:val="00967A59"/>
    <w:rsid w:val="009712DF"/>
    <w:rsid w:val="00972F46"/>
    <w:rsid w:val="009733DD"/>
    <w:rsid w:val="009742B4"/>
    <w:rsid w:val="00977B37"/>
    <w:rsid w:val="00980916"/>
    <w:rsid w:val="00980B3D"/>
    <w:rsid w:val="009833C4"/>
    <w:rsid w:val="00985D84"/>
    <w:rsid w:val="00986BDA"/>
    <w:rsid w:val="00986FEA"/>
    <w:rsid w:val="00991AE4"/>
    <w:rsid w:val="00992409"/>
    <w:rsid w:val="0099382B"/>
    <w:rsid w:val="00995F64"/>
    <w:rsid w:val="009969A1"/>
    <w:rsid w:val="00997B05"/>
    <w:rsid w:val="009A31AF"/>
    <w:rsid w:val="009A34A6"/>
    <w:rsid w:val="009A3F18"/>
    <w:rsid w:val="009A514A"/>
    <w:rsid w:val="009A6198"/>
    <w:rsid w:val="009A6496"/>
    <w:rsid w:val="009A6779"/>
    <w:rsid w:val="009B10B9"/>
    <w:rsid w:val="009B769F"/>
    <w:rsid w:val="009C05B0"/>
    <w:rsid w:val="009C37CB"/>
    <w:rsid w:val="009C42E1"/>
    <w:rsid w:val="009C6B27"/>
    <w:rsid w:val="009C756A"/>
    <w:rsid w:val="009C78D0"/>
    <w:rsid w:val="009C7E2C"/>
    <w:rsid w:val="009D1C3F"/>
    <w:rsid w:val="009D2A57"/>
    <w:rsid w:val="009D3158"/>
    <w:rsid w:val="009D3328"/>
    <w:rsid w:val="009D45BB"/>
    <w:rsid w:val="009D4C37"/>
    <w:rsid w:val="009D51FE"/>
    <w:rsid w:val="009D5F3D"/>
    <w:rsid w:val="009D7D84"/>
    <w:rsid w:val="009E288B"/>
    <w:rsid w:val="009E4F6F"/>
    <w:rsid w:val="009E575D"/>
    <w:rsid w:val="009E642B"/>
    <w:rsid w:val="009F0633"/>
    <w:rsid w:val="009F0B23"/>
    <w:rsid w:val="009F0FCF"/>
    <w:rsid w:val="009F1B6B"/>
    <w:rsid w:val="009F2D18"/>
    <w:rsid w:val="009F350C"/>
    <w:rsid w:val="009F4ACA"/>
    <w:rsid w:val="009F53BA"/>
    <w:rsid w:val="009F59BA"/>
    <w:rsid w:val="009F614F"/>
    <w:rsid w:val="00A0066C"/>
    <w:rsid w:val="00A0088C"/>
    <w:rsid w:val="00A02F27"/>
    <w:rsid w:val="00A0339D"/>
    <w:rsid w:val="00A05673"/>
    <w:rsid w:val="00A07671"/>
    <w:rsid w:val="00A07CC0"/>
    <w:rsid w:val="00A10A07"/>
    <w:rsid w:val="00A10FFF"/>
    <w:rsid w:val="00A13081"/>
    <w:rsid w:val="00A17C40"/>
    <w:rsid w:val="00A2018C"/>
    <w:rsid w:val="00A23865"/>
    <w:rsid w:val="00A249A2"/>
    <w:rsid w:val="00A258E1"/>
    <w:rsid w:val="00A26A6D"/>
    <w:rsid w:val="00A30BCF"/>
    <w:rsid w:val="00A32CED"/>
    <w:rsid w:val="00A4074A"/>
    <w:rsid w:val="00A408F5"/>
    <w:rsid w:val="00A4353C"/>
    <w:rsid w:val="00A43844"/>
    <w:rsid w:val="00A43AFF"/>
    <w:rsid w:val="00A43FA0"/>
    <w:rsid w:val="00A46403"/>
    <w:rsid w:val="00A47904"/>
    <w:rsid w:val="00A50B78"/>
    <w:rsid w:val="00A56126"/>
    <w:rsid w:val="00A57DC8"/>
    <w:rsid w:val="00A57F71"/>
    <w:rsid w:val="00A623D8"/>
    <w:rsid w:val="00A62DF3"/>
    <w:rsid w:val="00A654F2"/>
    <w:rsid w:val="00A6635F"/>
    <w:rsid w:val="00A671E2"/>
    <w:rsid w:val="00A677C1"/>
    <w:rsid w:val="00A6794A"/>
    <w:rsid w:val="00A73E00"/>
    <w:rsid w:val="00A743E6"/>
    <w:rsid w:val="00A7580B"/>
    <w:rsid w:val="00A80083"/>
    <w:rsid w:val="00A81A3B"/>
    <w:rsid w:val="00A81FD3"/>
    <w:rsid w:val="00A82161"/>
    <w:rsid w:val="00A9399B"/>
    <w:rsid w:val="00A94872"/>
    <w:rsid w:val="00A95B3D"/>
    <w:rsid w:val="00A95D9B"/>
    <w:rsid w:val="00AA230B"/>
    <w:rsid w:val="00AA4A85"/>
    <w:rsid w:val="00AA4FDA"/>
    <w:rsid w:val="00AA601B"/>
    <w:rsid w:val="00AB01BB"/>
    <w:rsid w:val="00AB1FCE"/>
    <w:rsid w:val="00AB2382"/>
    <w:rsid w:val="00AB4873"/>
    <w:rsid w:val="00AB5BA1"/>
    <w:rsid w:val="00AB7EF0"/>
    <w:rsid w:val="00AC1DA1"/>
    <w:rsid w:val="00AC37F0"/>
    <w:rsid w:val="00AC6DAC"/>
    <w:rsid w:val="00AD0122"/>
    <w:rsid w:val="00AD4C96"/>
    <w:rsid w:val="00AD6533"/>
    <w:rsid w:val="00AD6735"/>
    <w:rsid w:val="00AE02D7"/>
    <w:rsid w:val="00AE2447"/>
    <w:rsid w:val="00AE44E1"/>
    <w:rsid w:val="00AE4D65"/>
    <w:rsid w:val="00AE5C97"/>
    <w:rsid w:val="00AF1439"/>
    <w:rsid w:val="00AF4CDD"/>
    <w:rsid w:val="00AF6C2B"/>
    <w:rsid w:val="00AF79CB"/>
    <w:rsid w:val="00AF7A9B"/>
    <w:rsid w:val="00AF7DCB"/>
    <w:rsid w:val="00B0130E"/>
    <w:rsid w:val="00B02E50"/>
    <w:rsid w:val="00B03B1A"/>
    <w:rsid w:val="00B05241"/>
    <w:rsid w:val="00B064BF"/>
    <w:rsid w:val="00B10789"/>
    <w:rsid w:val="00B11003"/>
    <w:rsid w:val="00B11A11"/>
    <w:rsid w:val="00B11C37"/>
    <w:rsid w:val="00B1227C"/>
    <w:rsid w:val="00B14291"/>
    <w:rsid w:val="00B15D82"/>
    <w:rsid w:val="00B1747E"/>
    <w:rsid w:val="00B21B64"/>
    <w:rsid w:val="00B24E1D"/>
    <w:rsid w:val="00B274B3"/>
    <w:rsid w:val="00B2787B"/>
    <w:rsid w:val="00B309A6"/>
    <w:rsid w:val="00B3143E"/>
    <w:rsid w:val="00B31F4F"/>
    <w:rsid w:val="00B34EF5"/>
    <w:rsid w:val="00B351EC"/>
    <w:rsid w:val="00B35D8F"/>
    <w:rsid w:val="00B35DF6"/>
    <w:rsid w:val="00B36DD9"/>
    <w:rsid w:val="00B374F6"/>
    <w:rsid w:val="00B401A0"/>
    <w:rsid w:val="00B40415"/>
    <w:rsid w:val="00B47E70"/>
    <w:rsid w:val="00B53639"/>
    <w:rsid w:val="00B60D99"/>
    <w:rsid w:val="00B652BB"/>
    <w:rsid w:val="00B66B5C"/>
    <w:rsid w:val="00B717B1"/>
    <w:rsid w:val="00B71975"/>
    <w:rsid w:val="00B7201F"/>
    <w:rsid w:val="00B727B3"/>
    <w:rsid w:val="00B77CF5"/>
    <w:rsid w:val="00B81860"/>
    <w:rsid w:val="00B829FD"/>
    <w:rsid w:val="00B83F2E"/>
    <w:rsid w:val="00B84607"/>
    <w:rsid w:val="00B84ADB"/>
    <w:rsid w:val="00B8675E"/>
    <w:rsid w:val="00B902F7"/>
    <w:rsid w:val="00B90A07"/>
    <w:rsid w:val="00B91A79"/>
    <w:rsid w:val="00B92934"/>
    <w:rsid w:val="00B93A5A"/>
    <w:rsid w:val="00B95E8C"/>
    <w:rsid w:val="00B964A0"/>
    <w:rsid w:val="00B978B3"/>
    <w:rsid w:val="00BA16FE"/>
    <w:rsid w:val="00BA1E05"/>
    <w:rsid w:val="00BA24B9"/>
    <w:rsid w:val="00BA6E8B"/>
    <w:rsid w:val="00BA7F75"/>
    <w:rsid w:val="00BB0145"/>
    <w:rsid w:val="00BB027E"/>
    <w:rsid w:val="00BB0E24"/>
    <w:rsid w:val="00BB256E"/>
    <w:rsid w:val="00BB311D"/>
    <w:rsid w:val="00BB33F1"/>
    <w:rsid w:val="00BB388E"/>
    <w:rsid w:val="00BB64A1"/>
    <w:rsid w:val="00BB6525"/>
    <w:rsid w:val="00BB7142"/>
    <w:rsid w:val="00BB78BA"/>
    <w:rsid w:val="00BC0D98"/>
    <w:rsid w:val="00BC2AAC"/>
    <w:rsid w:val="00BC3280"/>
    <w:rsid w:val="00BC6560"/>
    <w:rsid w:val="00BD0077"/>
    <w:rsid w:val="00BD0C4D"/>
    <w:rsid w:val="00BD45F8"/>
    <w:rsid w:val="00BD4BAC"/>
    <w:rsid w:val="00BD5BF1"/>
    <w:rsid w:val="00BD5EC2"/>
    <w:rsid w:val="00BD5F7E"/>
    <w:rsid w:val="00BD7B07"/>
    <w:rsid w:val="00BE4C74"/>
    <w:rsid w:val="00BE5BFC"/>
    <w:rsid w:val="00BE6DA8"/>
    <w:rsid w:val="00BF0421"/>
    <w:rsid w:val="00BF08AE"/>
    <w:rsid w:val="00BF14ED"/>
    <w:rsid w:val="00BF1CB9"/>
    <w:rsid w:val="00BF1E23"/>
    <w:rsid w:val="00BF608A"/>
    <w:rsid w:val="00BF6152"/>
    <w:rsid w:val="00BF6C6F"/>
    <w:rsid w:val="00C007AF"/>
    <w:rsid w:val="00C00CC4"/>
    <w:rsid w:val="00C02D09"/>
    <w:rsid w:val="00C038B4"/>
    <w:rsid w:val="00C062B9"/>
    <w:rsid w:val="00C065E9"/>
    <w:rsid w:val="00C11B16"/>
    <w:rsid w:val="00C11D63"/>
    <w:rsid w:val="00C13653"/>
    <w:rsid w:val="00C16189"/>
    <w:rsid w:val="00C16330"/>
    <w:rsid w:val="00C20291"/>
    <w:rsid w:val="00C20BE3"/>
    <w:rsid w:val="00C23E7B"/>
    <w:rsid w:val="00C24261"/>
    <w:rsid w:val="00C30994"/>
    <w:rsid w:val="00C30F1C"/>
    <w:rsid w:val="00C352EC"/>
    <w:rsid w:val="00C3581D"/>
    <w:rsid w:val="00C36AA8"/>
    <w:rsid w:val="00C37970"/>
    <w:rsid w:val="00C41A64"/>
    <w:rsid w:val="00C41A9E"/>
    <w:rsid w:val="00C4311B"/>
    <w:rsid w:val="00C431E0"/>
    <w:rsid w:val="00C43F19"/>
    <w:rsid w:val="00C43F38"/>
    <w:rsid w:val="00C45824"/>
    <w:rsid w:val="00C46E6B"/>
    <w:rsid w:val="00C46FE2"/>
    <w:rsid w:val="00C47D93"/>
    <w:rsid w:val="00C51CDA"/>
    <w:rsid w:val="00C53BD5"/>
    <w:rsid w:val="00C61B8D"/>
    <w:rsid w:val="00C64C16"/>
    <w:rsid w:val="00C65D33"/>
    <w:rsid w:val="00C66E3D"/>
    <w:rsid w:val="00C715D3"/>
    <w:rsid w:val="00C71999"/>
    <w:rsid w:val="00C732D9"/>
    <w:rsid w:val="00C74DB4"/>
    <w:rsid w:val="00C75BE9"/>
    <w:rsid w:val="00C76A5D"/>
    <w:rsid w:val="00C808CD"/>
    <w:rsid w:val="00C83A5B"/>
    <w:rsid w:val="00C85AF3"/>
    <w:rsid w:val="00C866F1"/>
    <w:rsid w:val="00C879CF"/>
    <w:rsid w:val="00C87EE1"/>
    <w:rsid w:val="00C90A05"/>
    <w:rsid w:val="00C93962"/>
    <w:rsid w:val="00C93F2A"/>
    <w:rsid w:val="00C95E9A"/>
    <w:rsid w:val="00CA19F6"/>
    <w:rsid w:val="00CA2B7C"/>
    <w:rsid w:val="00CA30D7"/>
    <w:rsid w:val="00CA49F9"/>
    <w:rsid w:val="00CA505A"/>
    <w:rsid w:val="00CA725A"/>
    <w:rsid w:val="00CB18A8"/>
    <w:rsid w:val="00CB1A6A"/>
    <w:rsid w:val="00CB2352"/>
    <w:rsid w:val="00CB3DA8"/>
    <w:rsid w:val="00CB4E04"/>
    <w:rsid w:val="00CB5459"/>
    <w:rsid w:val="00CB5FC9"/>
    <w:rsid w:val="00CB685D"/>
    <w:rsid w:val="00CB7512"/>
    <w:rsid w:val="00CC0E6F"/>
    <w:rsid w:val="00CC19E2"/>
    <w:rsid w:val="00CC3CEB"/>
    <w:rsid w:val="00CC3E13"/>
    <w:rsid w:val="00CD17CE"/>
    <w:rsid w:val="00CD4439"/>
    <w:rsid w:val="00CD57E8"/>
    <w:rsid w:val="00CD60E3"/>
    <w:rsid w:val="00CE397E"/>
    <w:rsid w:val="00CE55CA"/>
    <w:rsid w:val="00CE5D61"/>
    <w:rsid w:val="00CF5206"/>
    <w:rsid w:val="00D009D6"/>
    <w:rsid w:val="00D01C2C"/>
    <w:rsid w:val="00D043F1"/>
    <w:rsid w:val="00D061E9"/>
    <w:rsid w:val="00D06F04"/>
    <w:rsid w:val="00D104F1"/>
    <w:rsid w:val="00D10AFB"/>
    <w:rsid w:val="00D1130D"/>
    <w:rsid w:val="00D127E4"/>
    <w:rsid w:val="00D14A0C"/>
    <w:rsid w:val="00D16C01"/>
    <w:rsid w:val="00D17891"/>
    <w:rsid w:val="00D17BD8"/>
    <w:rsid w:val="00D17E52"/>
    <w:rsid w:val="00D20F46"/>
    <w:rsid w:val="00D271E3"/>
    <w:rsid w:val="00D3249B"/>
    <w:rsid w:val="00D32AF6"/>
    <w:rsid w:val="00D330FC"/>
    <w:rsid w:val="00D33196"/>
    <w:rsid w:val="00D3591E"/>
    <w:rsid w:val="00D40BA8"/>
    <w:rsid w:val="00D42B72"/>
    <w:rsid w:val="00D44BBD"/>
    <w:rsid w:val="00D46C9F"/>
    <w:rsid w:val="00D46D78"/>
    <w:rsid w:val="00D46FD1"/>
    <w:rsid w:val="00D503FF"/>
    <w:rsid w:val="00D536B7"/>
    <w:rsid w:val="00D53B57"/>
    <w:rsid w:val="00D54504"/>
    <w:rsid w:val="00D57FBF"/>
    <w:rsid w:val="00D62797"/>
    <w:rsid w:val="00D62F35"/>
    <w:rsid w:val="00D6313A"/>
    <w:rsid w:val="00D648C5"/>
    <w:rsid w:val="00D65B27"/>
    <w:rsid w:val="00D70A6F"/>
    <w:rsid w:val="00D717FF"/>
    <w:rsid w:val="00D71D30"/>
    <w:rsid w:val="00D724FA"/>
    <w:rsid w:val="00D733A6"/>
    <w:rsid w:val="00D7482C"/>
    <w:rsid w:val="00D74F73"/>
    <w:rsid w:val="00D75BD1"/>
    <w:rsid w:val="00D76D15"/>
    <w:rsid w:val="00D77F6B"/>
    <w:rsid w:val="00D81B7E"/>
    <w:rsid w:val="00D84325"/>
    <w:rsid w:val="00D84D9B"/>
    <w:rsid w:val="00D877DB"/>
    <w:rsid w:val="00D8787D"/>
    <w:rsid w:val="00D87B88"/>
    <w:rsid w:val="00D90613"/>
    <w:rsid w:val="00D9254C"/>
    <w:rsid w:val="00D942DB"/>
    <w:rsid w:val="00D94B08"/>
    <w:rsid w:val="00D94FA8"/>
    <w:rsid w:val="00D95ECA"/>
    <w:rsid w:val="00DA03C9"/>
    <w:rsid w:val="00DA1BCF"/>
    <w:rsid w:val="00DA1EA7"/>
    <w:rsid w:val="00DA30C4"/>
    <w:rsid w:val="00DA3C19"/>
    <w:rsid w:val="00DA4BD0"/>
    <w:rsid w:val="00DA7F77"/>
    <w:rsid w:val="00DB36B4"/>
    <w:rsid w:val="00DB523A"/>
    <w:rsid w:val="00DB5CFB"/>
    <w:rsid w:val="00DB7D94"/>
    <w:rsid w:val="00DC7A2C"/>
    <w:rsid w:val="00DD2EA6"/>
    <w:rsid w:val="00DD2F35"/>
    <w:rsid w:val="00DE058E"/>
    <w:rsid w:val="00DE2A93"/>
    <w:rsid w:val="00DE2C5F"/>
    <w:rsid w:val="00DF07AD"/>
    <w:rsid w:val="00DF21E0"/>
    <w:rsid w:val="00DF29CE"/>
    <w:rsid w:val="00DF3A1A"/>
    <w:rsid w:val="00DF3BCB"/>
    <w:rsid w:val="00DF3E8A"/>
    <w:rsid w:val="00DF44AD"/>
    <w:rsid w:val="00DF55CD"/>
    <w:rsid w:val="00DF71B4"/>
    <w:rsid w:val="00E026C1"/>
    <w:rsid w:val="00E0444E"/>
    <w:rsid w:val="00E04767"/>
    <w:rsid w:val="00E079CA"/>
    <w:rsid w:val="00E1086A"/>
    <w:rsid w:val="00E1096E"/>
    <w:rsid w:val="00E160EB"/>
    <w:rsid w:val="00E21099"/>
    <w:rsid w:val="00E2210A"/>
    <w:rsid w:val="00E226E4"/>
    <w:rsid w:val="00E24D43"/>
    <w:rsid w:val="00E2553F"/>
    <w:rsid w:val="00E278D1"/>
    <w:rsid w:val="00E307F4"/>
    <w:rsid w:val="00E3089A"/>
    <w:rsid w:val="00E32765"/>
    <w:rsid w:val="00E32ED9"/>
    <w:rsid w:val="00E338EB"/>
    <w:rsid w:val="00E351B0"/>
    <w:rsid w:val="00E42B71"/>
    <w:rsid w:val="00E4310A"/>
    <w:rsid w:val="00E4499F"/>
    <w:rsid w:val="00E45112"/>
    <w:rsid w:val="00E47987"/>
    <w:rsid w:val="00E533CE"/>
    <w:rsid w:val="00E54CF2"/>
    <w:rsid w:val="00E552F8"/>
    <w:rsid w:val="00E55CBB"/>
    <w:rsid w:val="00E5662C"/>
    <w:rsid w:val="00E57232"/>
    <w:rsid w:val="00E57542"/>
    <w:rsid w:val="00E57F12"/>
    <w:rsid w:val="00E603A4"/>
    <w:rsid w:val="00E61B6C"/>
    <w:rsid w:val="00E62494"/>
    <w:rsid w:val="00E631E4"/>
    <w:rsid w:val="00E64CBA"/>
    <w:rsid w:val="00E66363"/>
    <w:rsid w:val="00E711D7"/>
    <w:rsid w:val="00E729B5"/>
    <w:rsid w:val="00E74022"/>
    <w:rsid w:val="00E75C73"/>
    <w:rsid w:val="00E77FA8"/>
    <w:rsid w:val="00E80757"/>
    <w:rsid w:val="00E81C8F"/>
    <w:rsid w:val="00E81E64"/>
    <w:rsid w:val="00E837A3"/>
    <w:rsid w:val="00E842CD"/>
    <w:rsid w:val="00E86414"/>
    <w:rsid w:val="00E9648B"/>
    <w:rsid w:val="00E97A49"/>
    <w:rsid w:val="00E97C7B"/>
    <w:rsid w:val="00EA3080"/>
    <w:rsid w:val="00EA427E"/>
    <w:rsid w:val="00EA4E62"/>
    <w:rsid w:val="00EA66AB"/>
    <w:rsid w:val="00EB05DD"/>
    <w:rsid w:val="00EB07F3"/>
    <w:rsid w:val="00EB5E8F"/>
    <w:rsid w:val="00EC0119"/>
    <w:rsid w:val="00EC2C46"/>
    <w:rsid w:val="00EC530A"/>
    <w:rsid w:val="00EC582D"/>
    <w:rsid w:val="00EC7075"/>
    <w:rsid w:val="00ED362C"/>
    <w:rsid w:val="00ED4BE9"/>
    <w:rsid w:val="00ED51B9"/>
    <w:rsid w:val="00ED5AD4"/>
    <w:rsid w:val="00ED6B76"/>
    <w:rsid w:val="00ED7DD5"/>
    <w:rsid w:val="00EE0C59"/>
    <w:rsid w:val="00EE2976"/>
    <w:rsid w:val="00EE29BC"/>
    <w:rsid w:val="00EE5D45"/>
    <w:rsid w:val="00EE71AD"/>
    <w:rsid w:val="00EF1470"/>
    <w:rsid w:val="00EF2925"/>
    <w:rsid w:val="00EF373A"/>
    <w:rsid w:val="00EF71ED"/>
    <w:rsid w:val="00F013D9"/>
    <w:rsid w:val="00F027F4"/>
    <w:rsid w:val="00F02A77"/>
    <w:rsid w:val="00F051BE"/>
    <w:rsid w:val="00F0720A"/>
    <w:rsid w:val="00F15845"/>
    <w:rsid w:val="00F21312"/>
    <w:rsid w:val="00F23D84"/>
    <w:rsid w:val="00F25EB0"/>
    <w:rsid w:val="00F306ED"/>
    <w:rsid w:val="00F33D03"/>
    <w:rsid w:val="00F361E4"/>
    <w:rsid w:val="00F36229"/>
    <w:rsid w:val="00F3689E"/>
    <w:rsid w:val="00F406BA"/>
    <w:rsid w:val="00F413DA"/>
    <w:rsid w:val="00F444B8"/>
    <w:rsid w:val="00F51CE0"/>
    <w:rsid w:val="00F53CA8"/>
    <w:rsid w:val="00F541BE"/>
    <w:rsid w:val="00F5421F"/>
    <w:rsid w:val="00F5476D"/>
    <w:rsid w:val="00F61D38"/>
    <w:rsid w:val="00F61FF4"/>
    <w:rsid w:val="00F645C2"/>
    <w:rsid w:val="00F65D48"/>
    <w:rsid w:val="00F73DF9"/>
    <w:rsid w:val="00F7447E"/>
    <w:rsid w:val="00F76D27"/>
    <w:rsid w:val="00F82BEE"/>
    <w:rsid w:val="00F848AD"/>
    <w:rsid w:val="00F8645F"/>
    <w:rsid w:val="00F8720C"/>
    <w:rsid w:val="00F923B9"/>
    <w:rsid w:val="00F9247E"/>
    <w:rsid w:val="00F94B20"/>
    <w:rsid w:val="00F94F5F"/>
    <w:rsid w:val="00FA2457"/>
    <w:rsid w:val="00FA5FE4"/>
    <w:rsid w:val="00FA67E0"/>
    <w:rsid w:val="00FA7658"/>
    <w:rsid w:val="00FB2914"/>
    <w:rsid w:val="00FB3070"/>
    <w:rsid w:val="00FB72D9"/>
    <w:rsid w:val="00FB7842"/>
    <w:rsid w:val="00FC6063"/>
    <w:rsid w:val="00FC66BB"/>
    <w:rsid w:val="00FD0478"/>
    <w:rsid w:val="00FD41EB"/>
    <w:rsid w:val="00FD50D3"/>
    <w:rsid w:val="00FD5633"/>
    <w:rsid w:val="00FD686D"/>
    <w:rsid w:val="00FE29B4"/>
    <w:rsid w:val="00FE2F00"/>
    <w:rsid w:val="00FE5FEE"/>
    <w:rsid w:val="00FE60B1"/>
    <w:rsid w:val="00FE6343"/>
    <w:rsid w:val="00FF0B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6EA670"/>
  <w15:docId w15:val="{A994096D-52E5-4866-8338-BDC52CD74C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before="60" w:after="60" w:line="340" w:lineRule="exac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5729"/>
    <w:pPr>
      <w:spacing w:after="0" w:line="240" w:lineRule="auto"/>
    </w:pPr>
  </w:style>
  <w:style w:type="paragraph" w:styleId="Heading1">
    <w:name w:val="heading 1"/>
    <w:basedOn w:val="Normal"/>
    <w:next w:val="Normal"/>
    <w:link w:val="Heading1Char"/>
    <w:uiPriority w:val="9"/>
    <w:qFormat/>
    <w:rsid w:val="000252D3"/>
    <w:pPr>
      <w:keepNext/>
      <w:keepLines/>
      <w:spacing w:before="240"/>
      <w:outlineLvl w:val="0"/>
    </w:pPr>
    <w:rPr>
      <w:rFonts w:ascii="Times New Roman" w:eastAsia="Times New Roman" w:hAnsi="Times New Roman" w:cs="Times New Roman"/>
      <w:color w:val="0F4761"/>
      <w:sz w:val="40"/>
      <w:szCs w:val="40"/>
    </w:rPr>
  </w:style>
  <w:style w:type="paragraph" w:styleId="Heading2">
    <w:name w:val="heading 2"/>
    <w:basedOn w:val="Normal"/>
    <w:next w:val="Normal"/>
    <w:link w:val="Heading2Char"/>
    <w:uiPriority w:val="9"/>
    <w:unhideWhenUsed/>
    <w:qFormat/>
    <w:rsid w:val="000252D3"/>
    <w:pPr>
      <w:keepNext/>
      <w:keepLines/>
      <w:spacing w:before="40"/>
      <w:outlineLvl w:val="1"/>
    </w:pPr>
    <w:rPr>
      <w:rFonts w:ascii="Times New Roman" w:eastAsia="Times New Roman" w:hAnsi="Times New Roman" w:cs="Times New Roman"/>
      <w:color w:val="0F4761"/>
      <w:sz w:val="32"/>
      <w:szCs w:val="32"/>
    </w:rPr>
  </w:style>
  <w:style w:type="paragraph" w:styleId="Heading3">
    <w:name w:val="heading 3"/>
    <w:basedOn w:val="Normal"/>
    <w:next w:val="Normal"/>
    <w:link w:val="Heading3Char"/>
    <w:uiPriority w:val="9"/>
    <w:unhideWhenUsed/>
    <w:qFormat/>
    <w:rsid w:val="000252D3"/>
    <w:pPr>
      <w:keepNext/>
      <w:keepLines/>
      <w:spacing w:before="40"/>
      <w:outlineLvl w:val="2"/>
    </w:pPr>
    <w:rPr>
      <w:rFonts w:ascii="Arial" w:eastAsia="Times New Roman" w:hAnsi="Arial" w:cs="Times New Roman"/>
      <w:color w:val="0F4761"/>
      <w:szCs w:val="28"/>
    </w:rPr>
  </w:style>
  <w:style w:type="paragraph" w:styleId="Heading4">
    <w:name w:val="heading 4"/>
    <w:basedOn w:val="Normal"/>
    <w:next w:val="Normal"/>
    <w:link w:val="Heading4Char"/>
    <w:uiPriority w:val="9"/>
    <w:unhideWhenUsed/>
    <w:qFormat/>
    <w:rsid w:val="000252D3"/>
    <w:pPr>
      <w:keepNext/>
      <w:keepLines/>
      <w:spacing w:before="40"/>
      <w:outlineLvl w:val="3"/>
    </w:pPr>
    <w:rPr>
      <w:rFonts w:ascii="Arial" w:eastAsia="Times New Roman" w:hAnsi="Arial" w:cs="Times New Roman"/>
      <w:i/>
      <w:iCs/>
      <w:color w:val="0F4761"/>
    </w:rPr>
  </w:style>
  <w:style w:type="paragraph" w:styleId="Heading5">
    <w:name w:val="heading 5"/>
    <w:basedOn w:val="Normal"/>
    <w:next w:val="Normal"/>
    <w:link w:val="Heading5Char"/>
    <w:uiPriority w:val="9"/>
    <w:unhideWhenUsed/>
    <w:qFormat/>
    <w:rsid w:val="000252D3"/>
    <w:pPr>
      <w:keepNext/>
      <w:keepLines/>
      <w:spacing w:before="40"/>
      <w:outlineLvl w:val="4"/>
    </w:pPr>
    <w:rPr>
      <w:rFonts w:ascii="Arial" w:eastAsia="Times New Roman" w:hAnsi="Arial" w:cs="Times New Roman"/>
      <w:color w:val="0F4761"/>
    </w:rPr>
  </w:style>
  <w:style w:type="paragraph" w:styleId="Heading6">
    <w:name w:val="heading 6"/>
    <w:basedOn w:val="Normal"/>
    <w:next w:val="Normal"/>
    <w:link w:val="Heading6Char"/>
    <w:uiPriority w:val="9"/>
    <w:unhideWhenUsed/>
    <w:qFormat/>
    <w:rsid w:val="000252D3"/>
    <w:pPr>
      <w:keepNext/>
      <w:keepLines/>
      <w:spacing w:before="40"/>
      <w:outlineLvl w:val="5"/>
    </w:pPr>
    <w:rPr>
      <w:rFonts w:ascii="Arial" w:eastAsia="Times New Roman" w:hAnsi="Arial" w:cs="Times New Roman"/>
      <w:i/>
      <w:iCs/>
      <w:color w:val="595959"/>
    </w:rPr>
  </w:style>
  <w:style w:type="paragraph" w:styleId="Heading7">
    <w:name w:val="heading 7"/>
    <w:basedOn w:val="Normal"/>
    <w:next w:val="Normal"/>
    <w:link w:val="Heading7Char"/>
    <w:uiPriority w:val="9"/>
    <w:semiHidden/>
    <w:unhideWhenUsed/>
    <w:qFormat/>
    <w:rsid w:val="000252D3"/>
    <w:pPr>
      <w:keepNext/>
      <w:keepLines/>
      <w:spacing w:before="40"/>
      <w:outlineLvl w:val="6"/>
    </w:pPr>
    <w:rPr>
      <w:rFonts w:ascii="Arial" w:eastAsia="Times New Roman" w:hAnsi="Arial" w:cs="Times New Roman"/>
      <w:color w:val="595959"/>
    </w:rPr>
  </w:style>
  <w:style w:type="paragraph" w:styleId="Heading8">
    <w:name w:val="heading 8"/>
    <w:basedOn w:val="Normal"/>
    <w:next w:val="Normal"/>
    <w:link w:val="Heading8Char"/>
    <w:uiPriority w:val="9"/>
    <w:semiHidden/>
    <w:unhideWhenUsed/>
    <w:qFormat/>
    <w:rsid w:val="000252D3"/>
    <w:pPr>
      <w:keepNext/>
      <w:keepLines/>
      <w:spacing w:before="40"/>
      <w:outlineLvl w:val="7"/>
    </w:pPr>
    <w:rPr>
      <w:rFonts w:ascii="Arial" w:eastAsia="Times New Roman" w:hAnsi="Arial" w:cs="Times New Roman"/>
      <w:i/>
      <w:iCs/>
      <w:color w:val="272727"/>
    </w:rPr>
  </w:style>
  <w:style w:type="paragraph" w:styleId="Heading9">
    <w:name w:val="heading 9"/>
    <w:basedOn w:val="Normal"/>
    <w:next w:val="Normal"/>
    <w:link w:val="Heading9Char"/>
    <w:uiPriority w:val="9"/>
    <w:semiHidden/>
    <w:unhideWhenUsed/>
    <w:qFormat/>
    <w:rsid w:val="000252D3"/>
    <w:pPr>
      <w:keepNext/>
      <w:keepLines/>
      <w:spacing w:before="40"/>
      <w:outlineLvl w:val="8"/>
    </w:pPr>
    <w:rPr>
      <w:rFonts w:ascii="Arial" w:eastAsia="Times New Roman" w:hAnsi="Arial" w:cs="Times New Roman"/>
      <w:color w:val="2727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36DD9"/>
    <w:pPr>
      <w:spacing w:before="0"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36DD9"/>
    <w:pPr>
      <w:tabs>
        <w:tab w:val="center" w:pos="4680"/>
        <w:tab w:val="right" w:pos="9360"/>
      </w:tabs>
      <w:spacing w:before="0"/>
    </w:pPr>
    <w:rPr>
      <w:rFonts w:ascii="Times New Roman" w:eastAsia="Arial" w:hAnsi="Times New Roman" w:cs="Times New Roman"/>
      <w:sz w:val="28"/>
      <w:lang w:val="vi-VN"/>
    </w:rPr>
  </w:style>
  <w:style w:type="character" w:customStyle="1" w:styleId="HeaderChar">
    <w:name w:val="Header Char"/>
    <w:basedOn w:val="DefaultParagraphFont"/>
    <w:link w:val="Header"/>
    <w:uiPriority w:val="99"/>
    <w:rsid w:val="00B36DD9"/>
    <w:rPr>
      <w:rFonts w:ascii="Times New Roman" w:eastAsia="Arial" w:hAnsi="Times New Roman" w:cs="Times New Roman"/>
      <w:sz w:val="28"/>
      <w:lang w:val="vi-VN"/>
    </w:rPr>
  </w:style>
  <w:style w:type="table" w:customStyle="1" w:styleId="TableGrid1">
    <w:name w:val="Table Grid1"/>
    <w:basedOn w:val="TableNormal"/>
    <w:next w:val="TableGrid"/>
    <w:uiPriority w:val="39"/>
    <w:rsid w:val="00B36DD9"/>
    <w:pPr>
      <w:spacing w:before="0"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B36DD9"/>
    <w:pPr>
      <w:spacing w:before="0"/>
    </w:pPr>
    <w:rPr>
      <w:sz w:val="20"/>
      <w:szCs w:val="20"/>
    </w:rPr>
  </w:style>
  <w:style w:type="character" w:customStyle="1" w:styleId="FootnoteTextChar">
    <w:name w:val="Footnote Text Char"/>
    <w:basedOn w:val="DefaultParagraphFont"/>
    <w:link w:val="FootnoteText"/>
    <w:uiPriority w:val="99"/>
    <w:qFormat/>
    <w:rsid w:val="00B36DD9"/>
    <w:rPr>
      <w:sz w:val="20"/>
      <w:szCs w:val="20"/>
    </w:rPr>
  </w:style>
  <w:style w:type="character" w:styleId="FootnoteReference">
    <w:name w:val="footnote reference"/>
    <w:aliases w:val="Footnote,Footnote text,ftref,16 Point,Superscript 6 Point,Superscript 6 Point + 11 pt,(NECG) Footnote Reference,Fußnotenzeichen DISS,fr,Footnote Ref in FtNote,BVI fnr,E FNZ,-E Fußnotenzeichen,Footnote#,Ref,de nota al pie,10 pt,Bla"/>
    <w:link w:val="4GCharCharChar"/>
    <w:uiPriority w:val="99"/>
    <w:qFormat/>
    <w:rsid w:val="00B36DD9"/>
    <w:rPr>
      <w:vertAlign w:val="superscript"/>
    </w:rPr>
  </w:style>
  <w:style w:type="paragraph" w:styleId="Footer">
    <w:name w:val="footer"/>
    <w:basedOn w:val="Normal"/>
    <w:link w:val="FooterChar"/>
    <w:uiPriority w:val="99"/>
    <w:unhideWhenUsed/>
    <w:rsid w:val="00B36DD9"/>
    <w:pPr>
      <w:tabs>
        <w:tab w:val="center" w:pos="4680"/>
        <w:tab w:val="right" w:pos="9360"/>
      </w:tabs>
      <w:spacing w:before="0"/>
    </w:pPr>
  </w:style>
  <w:style w:type="character" w:customStyle="1" w:styleId="FooterChar">
    <w:name w:val="Footer Char"/>
    <w:basedOn w:val="DefaultParagraphFont"/>
    <w:link w:val="Footer"/>
    <w:uiPriority w:val="99"/>
    <w:rsid w:val="00B36DD9"/>
  </w:style>
  <w:style w:type="character" w:customStyle="1" w:styleId="fontstyle01">
    <w:name w:val="fontstyle01"/>
    <w:rsid w:val="00C062B9"/>
    <w:rPr>
      <w:rFonts w:ascii="Times New Roman" w:hAnsi="Times New Roman" w:cs="Times New Roman" w:hint="default"/>
      <w:b w:val="0"/>
      <w:bCs w:val="0"/>
      <w:i w:val="0"/>
      <w:iCs w:val="0"/>
      <w:color w:val="000000"/>
      <w:sz w:val="28"/>
      <w:szCs w:val="28"/>
    </w:rPr>
  </w:style>
  <w:style w:type="paragraph" w:customStyle="1" w:styleId="Heading11">
    <w:name w:val="Heading 11"/>
    <w:basedOn w:val="Normal"/>
    <w:next w:val="Normal"/>
    <w:uiPriority w:val="9"/>
    <w:qFormat/>
    <w:rsid w:val="000252D3"/>
    <w:pPr>
      <w:keepNext/>
      <w:keepLines/>
      <w:spacing w:before="360" w:after="80" w:line="276" w:lineRule="auto"/>
      <w:outlineLvl w:val="0"/>
    </w:pPr>
    <w:rPr>
      <w:rFonts w:ascii="Times New Roman" w:eastAsia="Times New Roman" w:hAnsi="Times New Roman" w:cs="Times New Roman"/>
      <w:color w:val="0F4761"/>
      <w:sz w:val="40"/>
      <w:szCs w:val="40"/>
    </w:rPr>
  </w:style>
  <w:style w:type="paragraph" w:customStyle="1" w:styleId="Heading21">
    <w:name w:val="Heading 21"/>
    <w:basedOn w:val="Normal"/>
    <w:next w:val="Normal"/>
    <w:uiPriority w:val="9"/>
    <w:unhideWhenUsed/>
    <w:qFormat/>
    <w:rsid w:val="000252D3"/>
    <w:pPr>
      <w:keepNext/>
      <w:keepLines/>
      <w:spacing w:before="160" w:after="80" w:line="276" w:lineRule="auto"/>
      <w:outlineLvl w:val="1"/>
    </w:pPr>
    <w:rPr>
      <w:rFonts w:ascii="Times New Roman" w:eastAsia="Times New Roman" w:hAnsi="Times New Roman" w:cs="Times New Roman"/>
      <w:color w:val="0F4761"/>
      <w:sz w:val="32"/>
      <w:szCs w:val="32"/>
    </w:rPr>
  </w:style>
  <w:style w:type="paragraph" w:customStyle="1" w:styleId="Heading31">
    <w:name w:val="Heading 31"/>
    <w:basedOn w:val="Normal"/>
    <w:next w:val="Normal"/>
    <w:uiPriority w:val="9"/>
    <w:unhideWhenUsed/>
    <w:qFormat/>
    <w:rsid w:val="000252D3"/>
    <w:pPr>
      <w:keepNext/>
      <w:keepLines/>
      <w:spacing w:before="160" w:after="80" w:line="276" w:lineRule="auto"/>
      <w:outlineLvl w:val="2"/>
    </w:pPr>
    <w:rPr>
      <w:rFonts w:eastAsia="Times New Roman" w:cs="Times New Roman"/>
      <w:color w:val="0F4761"/>
      <w:sz w:val="28"/>
      <w:szCs w:val="28"/>
    </w:rPr>
  </w:style>
  <w:style w:type="paragraph" w:customStyle="1" w:styleId="Heading41">
    <w:name w:val="Heading 41"/>
    <w:basedOn w:val="Normal"/>
    <w:next w:val="Normal"/>
    <w:uiPriority w:val="9"/>
    <w:unhideWhenUsed/>
    <w:qFormat/>
    <w:rsid w:val="000252D3"/>
    <w:pPr>
      <w:keepNext/>
      <w:keepLines/>
      <w:spacing w:before="80" w:after="40" w:line="276" w:lineRule="auto"/>
      <w:outlineLvl w:val="3"/>
    </w:pPr>
    <w:rPr>
      <w:rFonts w:eastAsia="Times New Roman" w:cs="Times New Roman"/>
      <w:i/>
      <w:iCs/>
      <w:color w:val="0F4761"/>
      <w:sz w:val="28"/>
    </w:rPr>
  </w:style>
  <w:style w:type="paragraph" w:customStyle="1" w:styleId="Heading51">
    <w:name w:val="Heading 51"/>
    <w:basedOn w:val="Normal"/>
    <w:next w:val="Normal"/>
    <w:uiPriority w:val="9"/>
    <w:unhideWhenUsed/>
    <w:qFormat/>
    <w:rsid w:val="000252D3"/>
    <w:pPr>
      <w:keepNext/>
      <w:keepLines/>
      <w:spacing w:before="80" w:after="40" w:line="276" w:lineRule="auto"/>
      <w:outlineLvl w:val="4"/>
    </w:pPr>
    <w:rPr>
      <w:rFonts w:eastAsia="Times New Roman" w:cs="Times New Roman"/>
      <w:color w:val="0F4761"/>
      <w:sz w:val="28"/>
    </w:rPr>
  </w:style>
  <w:style w:type="paragraph" w:customStyle="1" w:styleId="Heading61">
    <w:name w:val="Heading 61"/>
    <w:basedOn w:val="Normal"/>
    <w:next w:val="Normal"/>
    <w:uiPriority w:val="9"/>
    <w:unhideWhenUsed/>
    <w:qFormat/>
    <w:rsid w:val="000252D3"/>
    <w:pPr>
      <w:keepNext/>
      <w:keepLines/>
      <w:spacing w:before="40" w:line="276" w:lineRule="auto"/>
      <w:outlineLvl w:val="5"/>
    </w:pPr>
    <w:rPr>
      <w:rFonts w:eastAsia="Times New Roman" w:cs="Times New Roman"/>
      <w:i/>
      <w:iCs/>
      <w:color w:val="595959"/>
      <w:sz w:val="28"/>
    </w:rPr>
  </w:style>
  <w:style w:type="paragraph" w:customStyle="1" w:styleId="Heading71">
    <w:name w:val="Heading 71"/>
    <w:basedOn w:val="Normal"/>
    <w:next w:val="Normal"/>
    <w:uiPriority w:val="9"/>
    <w:semiHidden/>
    <w:unhideWhenUsed/>
    <w:qFormat/>
    <w:rsid w:val="000252D3"/>
    <w:pPr>
      <w:keepNext/>
      <w:keepLines/>
      <w:spacing w:before="40" w:line="276" w:lineRule="auto"/>
      <w:outlineLvl w:val="6"/>
    </w:pPr>
    <w:rPr>
      <w:rFonts w:eastAsia="Times New Roman" w:cs="Times New Roman"/>
      <w:color w:val="595959"/>
      <w:sz w:val="28"/>
    </w:rPr>
  </w:style>
  <w:style w:type="paragraph" w:customStyle="1" w:styleId="Heading81">
    <w:name w:val="Heading 81"/>
    <w:basedOn w:val="Normal"/>
    <w:next w:val="Normal"/>
    <w:uiPriority w:val="9"/>
    <w:semiHidden/>
    <w:unhideWhenUsed/>
    <w:qFormat/>
    <w:rsid w:val="000252D3"/>
    <w:pPr>
      <w:keepNext/>
      <w:keepLines/>
      <w:spacing w:before="0" w:line="276" w:lineRule="auto"/>
      <w:outlineLvl w:val="7"/>
    </w:pPr>
    <w:rPr>
      <w:rFonts w:eastAsia="Times New Roman" w:cs="Times New Roman"/>
      <w:i/>
      <w:iCs/>
      <w:color w:val="272727"/>
      <w:sz w:val="28"/>
    </w:rPr>
  </w:style>
  <w:style w:type="paragraph" w:customStyle="1" w:styleId="Heading91">
    <w:name w:val="Heading 91"/>
    <w:basedOn w:val="Normal"/>
    <w:next w:val="Normal"/>
    <w:uiPriority w:val="9"/>
    <w:semiHidden/>
    <w:unhideWhenUsed/>
    <w:qFormat/>
    <w:rsid w:val="000252D3"/>
    <w:pPr>
      <w:keepNext/>
      <w:keepLines/>
      <w:spacing w:before="0" w:line="276" w:lineRule="auto"/>
      <w:outlineLvl w:val="8"/>
    </w:pPr>
    <w:rPr>
      <w:rFonts w:eastAsia="Times New Roman" w:cs="Times New Roman"/>
      <w:color w:val="272727"/>
      <w:sz w:val="28"/>
    </w:rPr>
  </w:style>
  <w:style w:type="numbering" w:customStyle="1" w:styleId="NoList1">
    <w:name w:val="No List1"/>
    <w:next w:val="NoList"/>
    <w:uiPriority w:val="99"/>
    <w:semiHidden/>
    <w:unhideWhenUsed/>
    <w:rsid w:val="000252D3"/>
  </w:style>
  <w:style w:type="character" w:customStyle="1" w:styleId="Heading1Char">
    <w:name w:val="Heading 1 Char"/>
    <w:basedOn w:val="DefaultParagraphFont"/>
    <w:link w:val="Heading1"/>
    <w:uiPriority w:val="9"/>
    <w:rsid w:val="000252D3"/>
    <w:rPr>
      <w:rFonts w:ascii="Times New Roman" w:eastAsia="Times New Roman" w:hAnsi="Times New Roman" w:cs="Times New Roman"/>
      <w:color w:val="0F4761"/>
      <w:kern w:val="0"/>
      <w:sz w:val="40"/>
      <w:szCs w:val="40"/>
      <w:lang w:val="en-US"/>
      <w14:ligatures w14:val="none"/>
    </w:rPr>
  </w:style>
  <w:style w:type="character" w:customStyle="1" w:styleId="Heading2Char">
    <w:name w:val="Heading 2 Char"/>
    <w:basedOn w:val="DefaultParagraphFont"/>
    <w:link w:val="Heading2"/>
    <w:uiPriority w:val="9"/>
    <w:rsid w:val="000252D3"/>
    <w:rPr>
      <w:rFonts w:ascii="Times New Roman" w:eastAsia="Times New Roman" w:hAnsi="Times New Roman" w:cs="Times New Roman"/>
      <w:color w:val="0F4761"/>
      <w:kern w:val="0"/>
      <w:sz w:val="32"/>
      <w:szCs w:val="32"/>
      <w:lang w:val="en-US"/>
      <w14:ligatures w14:val="none"/>
    </w:rPr>
  </w:style>
  <w:style w:type="character" w:customStyle="1" w:styleId="Heading3Char">
    <w:name w:val="Heading 3 Char"/>
    <w:basedOn w:val="DefaultParagraphFont"/>
    <w:link w:val="Heading3"/>
    <w:uiPriority w:val="9"/>
    <w:rsid w:val="000252D3"/>
    <w:rPr>
      <w:rFonts w:ascii="Arial" w:eastAsia="Times New Roman" w:hAnsi="Arial" w:cs="Times New Roman"/>
      <w:color w:val="0F4761"/>
      <w:kern w:val="0"/>
      <w:szCs w:val="28"/>
      <w:lang w:val="en-US"/>
      <w14:ligatures w14:val="none"/>
    </w:rPr>
  </w:style>
  <w:style w:type="character" w:customStyle="1" w:styleId="Heading4Char">
    <w:name w:val="Heading 4 Char"/>
    <w:basedOn w:val="DefaultParagraphFont"/>
    <w:link w:val="Heading4"/>
    <w:uiPriority w:val="9"/>
    <w:rsid w:val="000252D3"/>
    <w:rPr>
      <w:rFonts w:ascii="Arial" w:eastAsia="Times New Roman" w:hAnsi="Arial" w:cs="Times New Roman"/>
      <w:i/>
      <w:iCs/>
      <w:color w:val="0F4761"/>
      <w:kern w:val="0"/>
      <w:lang w:val="en-US"/>
      <w14:ligatures w14:val="none"/>
    </w:rPr>
  </w:style>
  <w:style w:type="character" w:customStyle="1" w:styleId="Heading5Char">
    <w:name w:val="Heading 5 Char"/>
    <w:basedOn w:val="DefaultParagraphFont"/>
    <w:link w:val="Heading5"/>
    <w:uiPriority w:val="9"/>
    <w:rsid w:val="000252D3"/>
    <w:rPr>
      <w:rFonts w:ascii="Arial" w:eastAsia="Times New Roman" w:hAnsi="Arial" w:cs="Times New Roman"/>
      <w:color w:val="0F4761"/>
      <w:kern w:val="0"/>
      <w:lang w:val="en-US"/>
      <w14:ligatures w14:val="none"/>
    </w:rPr>
  </w:style>
  <w:style w:type="character" w:customStyle="1" w:styleId="Heading6Char">
    <w:name w:val="Heading 6 Char"/>
    <w:basedOn w:val="DefaultParagraphFont"/>
    <w:link w:val="Heading6"/>
    <w:uiPriority w:val="9"/>
    <w:rsid w:val="000252D3"/>
    <w:rPr>
      <w:rFonts w:ascii="Arial" w:eastAsia="Times New Roman" w:hAnsi="Arial" w:cs="Times New Roman"/>
      <w:i/>
      <w:iCs/>
      <w:color w:val="595959"/>
      <w:kern w:val="0"/>
      <w:lang w:val="en-US"/>
      <w14:ligatures w14:val="none"/>
    </w:rPr>
  </w:style>
  <w:style w:type="character" w:customStyle="1" w:styleId="Heading7Char">
    <w:name w:val="Heading 7 Char"/>
    <w:basedOn w:val="DefaultParagraphFont"/>
    <w:link w:val="Heading7"/>
    <w:uiPriority w:val="9"/>
    <w:semiHidden/>
    <w:rsid w:val="000252D3"/>
    <w:rPr>
      <w:rFonts w:ascii="Arial" w:eastAsia="Times New Roman" w:hAnsi="Arial" w:cs="Times New Roman"/>
      <w:color w:val="595959"/>
      <w:kern w:val="0"/>
      <w:lang w:val="en-US"/>
      <w14:ligatures w14:val="none"/>
    </w:rPr>
  </w:style>
  <w:style w:type="character" w:customStyle="1" w:styleId="Heading8Char">
    <w:name w:val="Heading 8 Char"/>
    <w:basedOn w:val="DefaultParagraphFont"/>
    <w:link w:val="Heading8"/>
    <w:uiPriority w:val="9"/>
    <w:semiHidden/>
    <w:rsid w:val="000252D3"/>
    <w:rPr>
      <w:rFonts w:ascii="Arial" w:eastAsia="Times New Roman" w:hAnsi="Arial" w:cs="Times New Roman"/>
      <w:i/>
      <w:iCs/>
      <w:color w:val="272727"/>
      <w:kern w:val="0"/>
      <w:lang w:val="en-US"/>
      <w14:ligatures w14:val="none"/>
    </w:rPr>
  </w:style>
  <w:style w:type="character" w:customStyle="1" w:styleId="Heading9Char">
    <w:name w:val="Heading 9 Char"/>
    <w:basedOn w:val="DefaultParagraphFont"/>
    <w:link w:val="Heading9"/>
    <w:uiPriority w:val="9"/>
    <w:semiHidden/>
    <w:rsid w:val="000252D3"/>
    <w:rPr>
      <w:rFonts w:ascii="Arial" w:eastAsia="Times New Roman" w:hAnsi="Arial" w:cs="Times New Roman"/>
      <w:color w:val="272727"/>
      <w:kern w:val="0"/>
      <w:lang w:val="en-US"/>
      <w14:ligatures w14:val="none"/>
    </w:rPr>
  </w:style>
  <w:style w:type="paragraph" w:customStyle="1" w:styleId="Title1">
    <w:name w:val="Title1"/>
    <w:basedOn w:val="Normal"/>
    <w:next w:val="Normal"/>
    <w:uiPriority w:val="10"/>
    <w:qFormat/>
    <w:rsid w:val="000252D3"/>
    <w:pPr>
      <w:spacing w:before="0" w:after="80"/>
      <w:contextualSpacing/>
    </w:pPr>
    <w:rPr>
      <w:rFonts w:ascii="Times New Roman" w:eastAsia="Times New Roman" w:hAnsi="Times New Roman" w:cs="Times New Roman"/>
      <w:spacing w:val="-10"/>
      <w:kern w:val="28"/>
      <w:sz w:val="56"/>
      <w:szCs w:val="56"/>
    </w:rPr>
  </w:style>
  <w:style w:type="character" w:customStyle="1" w:styleId="TitleChar">
    <w:name w:val="Title Char"/>
    <w:basedOn w:val="DefaultParagraphFont"/>
    <w:link w:val="Title"/>
    <w:uiPriority w:val="10"/>
    <w:rsid w:val="000252D3"/>
    <w:rPr>
      <w:rFonts w:ascii="Times New Roman" w:eastAsia="Times New Roman" w:hAnsi="Times New Roman" w:cs="Times New Roman"/>
      <w:spacing w:val="-10"/>
      <w:kern w:val="28"/>
      <w:sz w:val="56"/>
      <w:szCs w:val="56"/>
      <w:lang w:val="en-US"/>
      <w14:ligatures w14:val="none"/>
    </w:rPr>
  </w:style>
  <w:style w:type="paragraph" w:customStyle="1" w:styleId="Subtitle1">
    <w:name w:val="Subtitle1"/>
    <w:basedOn w:val="Normal"/>
    <w:next w:val="Normal"/>
    <w:qFormat/>
    <w:rsid w:val="000252D3"/>
    <w:pPr>
      <w:numPr>
        <w:ilvl w:val="1"/>
      </w:numPr>
      <w:spacing w:before="0" w:after="200" w:line="276" w:lineRule="auto"/>
    </w:pPr>
    <w:rPr>
      <w:rFonts w:eastAsia="Times New Roman" w:cs="Times New Roman"/>
      <w:color w:val="595959"/>
      <w:spacing w:val="15"/>
      <w:sz w:val="28"/>
      <w:szCs w:val="28"/>
    </w:rPr>
  </w:style>
  <w:style w:type="character" w:customStyle="1" w:styleId="SubtitleChar">
    <w:name w:val="Subtitle Char"/>
    <w:basedOn w:val="DefaultParagraphFont"/>
    <w:link w:val="Subtitle"/>
    <w:rsid w:val="000252D3"/>
    <w:rPr>
      <w:rFonts w:ascii="Arial" w:eastAsia="Times New Roman" w:hAnsi="Arial" w:cs="Times New Roman"/>
      <w:color w:val="595959"/>
      <w:spacing w:val="15"/>
      <w:kern w:val="0"/>
      <w:szCs w:val="28"/>
      <w:lang w:val="en-US"/>
      <w14:ligatures w14:val="none"/>
    </w:rPr>
  </w:style>
  <w:style w:type="paragraph" w:customStyle="1" w:styleId="Quote1">
    <w:name w:val="Quote1"/>
    <w:basedOn w:val="Normal"/>
    <w:next w:val="Normal"/>
    <w:uiPriority w:val="29"/>
    <w:qFormat/>
    <w:rsid w:val="000252D3"/>
    <w:pPr>
      <w:spacing w:before="160" w:after="200" w:line="276" w:lineRule="auto"/>
      <w:jc w:val="center"/>
    </w:pPr>
    <w:rPr>
      <w:rFonts w:ascii="Times New Roman" w:eastAsia="Calibri" w:hAnsi="Times New Roman" w:cs="Times New Roman"/>
      <w:i/>
      <w:iCs/>
      <w:color w:val="404040"/>
      <w:sz w:val="28"/>
    </w:rPr>
  </w:style>
  <w:style w:type="character" w:customStyle="1" w:styleId="QuoteChar">
    <w:name w:val="Quote Char"/>
    <w:basedOn w:val="DefaultParagraphFont"/>
    <w:link w:val="Quote"/>
    <w:uiPriority w:val="29"/>
    <w:rsid w:val="000252D3"/>
    <w:rPr>
      <w:rFonts w:ascii="Times New Roman" w:eastAsia="Calibri" w:hAnsi="Times New Roman" w:cs="Times New Roman"/>
      <w:i/>
      <w:iCs/>
      <w:color w:val="404040"/>
      <w:kern w:val="0"/>
      <w:lang w:val="en-US"/>
      <w14:ligatures w14:val="none"/>
    </w:rPr>
  </w:style>
  <w:style w:type="paragraph" w:customStyle="1" w:styleId="061">
    <w:name w:val="06. Ý1"/>
    <w:basedOn w:val="Normal"/>
    <w:next w:val="ListParagraph"/>
    <w:link w:val="ListParagraphChar"/>
    <w:uiPriority w:val="34"/>
    <w:qFormat/>
    <w:rsid w:val="000252D3"/>
    <w:pPr>
      <w:spacing w:before="0" w:after="200" w:line="276" w:lineRule="auto"/>
      <w:ind w:left="720"/>
      <w:contextualSpacing/>
    </w:pPr>
    <w:rPr>
      <w:rFonts w:ascii="Times New Roman" w:eastAsia="Calibri" w:hAnsi="Times New Roman" w:cs="Times New Roman"/>
      <w:sz w:val="28"/>
    </w:rPr>
  </w:style>
  <w:style w:type="character" w:customStyle="1" w:styleId="IntenseEmphasis1">
    <w:name w:val="Intense Emphasis1"/>
    <w:basedOn w:val="DefaultParagraphFont"/>
    <w:uiPriority w:val="21"/>
    <w:qFormat/>
    <w:rsid w:val="000252D3"/>
    <w:rPr>
      <w:i/>
      <w:iCs/>
      <w:color w:val="0F4761"/>
    </w:rPr>
  </w:style>
  <w:style w:type="paragraph" w:customStyle="1" w:styleId="IntenseQuote1">
    <w:name w:val="Intense Quote1"/>
    <w:basedOn w:val="Normal"/>
    <w:next w:val="Normal"/>
    <w:uiPriority w:val="30"/>
    <w:qFormat/>
    <w:rsid w:val="000252D3"/>
    <w:pPr>
      <w:pBdr>
        <w:top w:val="single" w:sz="4" w:space="10" w:color="0F4761"/>
        <w:bottom w:val="single" w:sz="4" w:space="10" w:color="0F4761"/>
      </w:pBdr>
      <w:spacing w:before="360" w:after="360" w:line="276" w:lineRule="auto"/>
      <w:ind w:left="864" w:right="864"/>
      <w:jc w:val="center"/>
    </w:pPr>
    <w:rPr>
      <w:rFonts w:ascii="Times New Roman" w:eastAsia="Calibri" w:hAnsi="Times New Roman" w:cs="Times New Roman"/>
      <w:i/>
      <w:iCs/>
      <w:color w:val="0F4761"/>
      <w:sz w:val="28"/>
    </w:rPr>
  </w:style>
  <w:style w:type="character" w:customStyle="1" w:styleId="IntenseQuoteChar">
    <w:name w:val="Intense Quote Char"/>
    <w:basedOn w:val="DefaultParagraphFont"/>
    <w:link w:val="IntenseQuote"/>
    <w:uiPriority w:val="30"/>
    <w:rsid w:val="000252D3"/>
    <w:rPr>
      <w:rFonts w:ascii="Times New Roman" w:eastAsia="Calibri" w:hAnsi="Times New Roman" w:cs="Times New Roman"/>
      <w:i/>
      <w:iCs/>
      <w:color w:val="0F4761"/>
      <w:kern w:val="0"/>
      <w:lang w:val="en-US"/>
      <w14:ligatures w14:val="none"/>
    </w:rPr>
  </w:style>
  <w:style w:type="character" w:customStyle="1" w:styleId="IntenseReference1">
    <w:name w:val="Intense Reference1"/>
    <w:basedOn w:val="DefaultParagraphFont"/>
    <w:uiPriority w:val="32"/>
    <w:qFormat/>
    <w:rsid w:val="000252D3"/>
    <w:rPr>
      <w:b/>
      <w:bCs/>
      <w:smallCaps/>
      <w:color w:val="0F4761"/>
      <w:spacing w:val="5"/>
    </w:rPr>
  </w:style>
  <w:style w:type="numbering" w:customStyle="1" w:styleId="NoList11">
    <w:name w:val="No List11"/>
    <w:next w:val="NoList"/>
    <w:uiPriority w:val="99"/>
    <w:semiHidden/>
    <w:unhideWhenUsed/>
    <w:rsid w:val="000252D3"/>
  </w:style>
  <w:style w:type="paragraph" w:customStyle="1" w:styleId="CommentText1">
    <w:name w:val="Comment Text1"/>
    <w:basedOn w:val="Normal"/>
    <w:next w:val="CommentText"/>
    <w:link w:val="CommentTextChar"/>
    <w:uiPriority w:val="99"/>
    <w:semiHidden/>
    <w:unhideWhenUsed/>
    <w:rsid w:val="000252D3"/>
    <w:pPr>
      <w:widowControl w:val="0"/>
      <w:spacing w:before="120" w:after="120"/>
      <w:ind w:firstLine="720"/>
      <w:jc w:val="both"/>
    </w:pPr>
    <w:rPr>
      <w:rFonts w:ascii="Times New Roman" w:hAnsi="Times New Roman"/>
      <w:color w:val="000000"/>
      <w:kern w:val="2"/>
      <w:sz w:val="20"/>
      <w:szCs w:val="20"/>
      <w:lang w:val="vi-VN"/>
      <w14:ligatures w14:val="standardContextual"/>
    </w:rPr>
  </w:style>
  <w:style w:type="character" w:customStyle="1" w:styleId="CommentTextChar">
    <w:name w:val="Comment Text Char"/>
    <w:basedOn w:val="DefaultParagraphFont"/>
    <w:link w:val="CommentText1"/>
    <w:uiPriority w:val="99"/>
    <w:semiHidden/>
    <w:rsid w:val="000252D3"/>
    <w:rPr>
      <w:rFonts w:ascii="Times New Roman" w:hAnsi="Times New Roman"/>
      <w:color w:val="000000"/>
      <w:kern w:val="2"/>
      <w:sz w:val="20"/>
      <w:szCs w:val="20"/>
      <w:lang w:val="vi-VN"/>
      <w14:ligatures w14:val="standardContextual"/>
    </w:rPr>
  </w:style>
  <w:style w:type="character" w:styleId="CommentReference">
    <w:name w:val="annotation reference"/>
    <w:basedOn w:val="DefaultParagraphFont"/>
    <w:uiPriority w:val="99"/>
    <w:semiHidden/>
    <w:unhideWhenUsed/>
    <w:rsid w:val="000252D3"/>
    <w:rPr>
      <w:sz w:val="16"/>
      <w:szCs w:val="16"/>
    </w:rPr>
  </w:style>
  <w:style w:type="paragraph" w:customStyle="1" w:styleId="BalloonText1">
    <w:name w:val="Balloon Text1"/>
    <w:basedOn w:val="Normal"/>
    <w:next w:val="BalloonText"/>
    <w:link w:val="BalloonTextChar"/>
    <w:uiPriority w:val="99"/>
    <w:semiHidden/>
    <w:unhideWhenUsed/>
    <w:rsid w:val="000252D3"/>
    <w:pPr>
      <w:widowControl w:val="0"/>
      <w:spacing w:before="120" w:after="120"/>
      <w:ind w:firstLine="720"/>
      <w:jc w:val="both"/>
    </w:pPr>
    <w:rPr>
      <w:rFonts w:ascii="Segoe UI" w:hAnsi="Segoe UI" w:cs="Segoe UI"/>
      <w:color w:val="000000"/>
      <w:kern w:val="2"/>
      <w:sz w:val="18"/>
      <w:szCs w:val="18"/>
      <w:lang w:val="vi-VN"/>
      <w14:ligatures w14:val="standardContextual"/>
    </w:rPr>
  </w:style>
  <w:style w:type="character" w:customStyle="1" w:styleId="BalloonTextChar">
    <w:name w:val="Balloon Text Char"/>
    <w:basedOn w:val="DefaultParagraphFont"/>
    <w:link w:val="BalloonText1"/>
    <w:uiPriority w:val="99"/>
    <w:semiHidden/>
    <w:rsid w:val="000252D3"/>
    <w:rPr>
      <w:rFonts w:ascii="Segoe UI" w:hAnsi="Segoe UI" w:cs="Segoe UI"/>
      <w:color w:val="000000"/>
      <w:kern w:val="2"/>
      <w:sz w:val="18"/>
      <w:szCs w:val="18"/>
      <w:lang w:val="vi-VN"/>
      <w14:ligatures w14:val="standardContextual"/>
    </w:rPr>
  </w:style>
  <w:style w:type="paragraph" w:customStyle="1" w:styleId="Header1">
    <w:name w:val="Header1"/>
    <w:basedOn w:val="Normal"/>
    <w:next w:val="Header"/>
    <w:uiPriority w:val="99"/>
    <w:unhideWhenUsed/>
    <w:rsid w:val="000252D3"/>
    <w:pPr>
      <w:widowControl w:val="0"/>
      <w:tabs>
        <w:tab w:val="center" w:pos="4680"/>
        <w:tab w:val="right" w:pos="9360"/>
      </w:tabs>
      <w:spacing w:before="120" w:after="120"/>
      <w:ind w:firstLine="720"/>
      <w:jc w:val="both"/>
    </w:pPr>
    <w:rPr>
      <w:rFonts w:ascii="Times New Roman" w:hAnsi="Times New Roman"/>
      <w:color w:val="000000"/>
      <w:kern w:val="2"/>
      <w:sz w:val="28"/>
      <w:lang w:val="vi-VN"/>
      <w14:ligatures w14:val="standardContextual"/>
    </w:rPr>
  </w:style>
  <w:style w:type="paragraph" w:customStyle="1" w:styleId="Footer1">
    <w:name w:val="Footer1"/>
    <w:basedOn w:val="Normal"/>
    <w:next w:val="Footer"/>
    <w:uiPriority w:val="99"/>
    <w:unhideWhenUsed/>
    <w:rsid w:val="000252D3"/>
    <w:pPr>
      <w:widowControl w:val="0"/>
      <w:tabs>
        <w:tab w:val="center" w:pos="4680"/>
        <w:tab w:val="right" w:pos="9360"/>
      </w:tabs>
      <w:spacing w:before="120" w:after="120"/>
      <w:ind w:firstLine="720"/>
      <w:jc w:val="both"/>
    </w:pPr>
    <w:rPr>
      <w:rFonts w:ascii="Times New Roman" w:hAnsi="Times New Roman"/>
      <w:color w:val="000000"/>
      <w:kern w:val="2"/>
      <w:sz w:val="28"/>
      <w:lang w:val="vi-VN"/>
      <w14:ligatures w14:val="standardContextual"/>
    </w:rPr>
  </w:style>
  <w:style w:type="paragraph" w:customStyle="1" w:styleId="CommentSubject1">
    <w:name w:val="Comment Subject1"/>
    <w:basedOn w:val="CommentText"/>
    <w:next w:val="CommentText"/>
    <w:uiPriority w:val="99"/>
    <w:semiHidden/>
    <w:unhideWhenUsed/>
    <w:rsid w:val="000252D3"/>
    <w:pPr>
      <w:widowControl w:val="0"/>
      <w:spacing w:before="120" w:after="120"/>
      <w:ind w:firstLine="720"/>
      <w:jc w:val="both"/>
    </w:pPr>
    <w:rPr>
      <w:rFonts w:ascii="Times New Roman" w:eastAsia="Times New Roman" w:hAnsi="Times New Roman" w:cs="Times New Roman"/>
      <w:b/>
      <w:bCs/>
      <w:color w:val="000000"/>
    </w:rPr>
  </w:style>
  <w:style w:type="character" w:customStyle="1" w:styleId="CommentSubjectChar">
    <w:name w:val="Comment Subject Char"/>
    <w:basedOn w:val="CommentTextChar"/>
    <w:link w:val="CommentSubject"/>
    <w:uiPriority w:val="99"/>
    <w:semiHidden/>
    <w:rsid w:val="000252D3"/>
    <w:rPr>
      <w:rFonts w:ascii="Times New Roman" w:hAnsi="Times New Roman"/>
      <w:b/>
      <w:bCs/>
      <w:color w:val="000000"/>
      <w:kern w:val="2"/>
      <w:sz w:val="20"/>
      <w:szCs w:val="20"/>
      <w:lang w:val="vi-VN"/>
      <w14:ligatures w14:val="standardContextual"/>
    </w:rPr>
  </w:style>
  <w:style w:type="paragraph" w:customStyle="1" w:styleId="ft1">
    <w:name w:val="ft1"/>
    <w:basedOn w:val="Normal"/>
    <w:next w:val="FootnoteText"/>
    <w:uiPriority w:val="99"/>
    <w:unhideWhenUsed/>
    <w:qFormat/>
    <w:rsid w:val="000252D3"/>
    <w:pPr>
      <w:widowControl w:val="0"/>
      <w:spacing w:before="0"/>
      <w:ind w:firstLine="720"/>
      <w:jc w:val="both"/>
    </w:pPr>
    <w:rPr>
      <w:rFonts w:ascii="Times New Roman" w:hAnsi="Times New Roman"/>
      <w:color w:val="000000"/>
      <w:kern w:val="2"/>
      <w:sz w:val="20"/>
      <w:szCs w:val="20"/>
      <w:lang w:val="vi-VN"/>
      <w14:ligatures w14:val="standardContextual"/>
    </w:rPr>
  </w:style>
  <w:style w:type="paragraph" w:styleId="NormalWeb">
    <w:name w:val="Normal (Web)"/>
    <w:basedOn w:val="Normal"/>
    <w:uiPriority w:val="99"/>
    <w:unhideWhenUsed/>
    <w:rsid w:val="000252D3"/>
    <w:pPr>
      <w:spacing w:before="100" w:beforeAutospacing="1" w:after="100" w:afterAutospacing="1"/>
    </w:pPr>
    <w:rPr>
      <w:rFonts w:ascii="Times New Roman" w:eastAsia="Times New Roman" w:hAnsi="Times New Roman" w:cs="Times New Roman"/>
      <w:sz w:val="24"/>
      <w:szCs w:val="24"/>
    </w:rPr>
  </w:style>
  <w:style w:type="paragraph" w:customStyle="1" w:styleId="MyText1">
    <w:name w:val="MyText1"/>
    <w:basedOn w:val="Normal"/>
    <w:link w:val="MyText1Char"/>
    <w:qFormat/>
    <w:rsid w:val="000252D3"/>
    <w:pPr>
      <w:spacing w:before="0" w:line="360" w:lineRule="auto"/>
      <w:ind w:firstLine="567"/>
    </w:pPr>
    <w:rPr>
      <w:rFonts w:ascii="Times New Roman" w:eastAsia="Calibri" w:hAnsi="Times New Roman" w:cs="Times New Roman"/>
      <w:sz w:val="28"/>
    </w:rPr>
  </w:style>
  <w:style w:type="character" w:customStyle="1" w:styleId="MyText1Char">
    <w:name w:val="MyText1 Char"/>
    <w:link w:val="MyText1"/>
    <w:rsid w:val="000252D3"/>
    <w:rPr>
      <w:rFonts w:ascii="Times New Roman" w:eastAsia="Calibri" w:hAnsi="Times New Roman" w:cs="Times New Roman"/>
      <w:sz w:val="28"/>
    </w:rPr>
  </w:style>
  <w:style w:type="paragraph" w:customStyle="1" w:styleId="TOCHeading1">
    <w:name w:val="TOC Heading1"/>
    <w:basedOn w:val="Heading1"/>
    <w:next w:val="Normal"/>
    <w:uiPriority w:val="39"/>
    <w:unhideWhenUsed/>
    <w:qFormat/>
    <w:rsid w:val="000252D3"/>
  </w:style>
  <w:style w:type="paragraph" w:customStyle="1" w:styleId="TOC21">
    <w:name w:val="TOC 21"/>
    <w:basedOn w:val="Normal"/>
    <w:next w:val="Normal"/>
    <w:autoRedefine/>
    <w:uiPriority w:val="39"/>
    <w:unhideWhenUsed/>
    <w:rsid w:val="000252D3"/>
    <w:pPr>
      <w:spacing w:before="0" w:after="100" w:line="259" w:lineRule="auto"/>
      <w:ind w:left="220"/>
    </w:pPr>
    <w:rPr>
      <w:rFonts w:ascii="Cambria" w:eastAsia="Times New Roman" w:hAnsi="Cambria" w:cs="Times New Roman"/>
      <w:sz w:val="28"/>
    </w:rPr>
  </w:style>
  <w:style w:type="paragraph" w:customStyle="1" w:styleId="TOC11">
    <w:name w:val="TOC 11"/>
    <w:basedOn w:val="Normal"/>
    <w:next w:val="Normal"/>
    <w:autoRedefine/>
    <w:uiPriority w:val="39"/>
    <w:unhideWhenUsed/>
    <w:rsid w:val="000252D3"/>
    <w:pPr>
      <w:tabs>
        <w:tab w:val="right" w:leader="dot" w:pos="9345"/>
      </w:tabs>
      <w:spacing w:before="0" w:after="100" w:line="259" w:lineRule="auto"/>
      <w:jc w:val="both"/>
    </w:pPr>
    <w:rPr>
      <w:rFonts w:ascii="Cambria" w:eastAsia="Times New Roman" w:hAnsi="Cambria" w:cs="Times New Roman"/>
      <w:sz w:val="28"/>
    </w:rPr>
  </w:style>
  <w:style w:type="paragraph" w:customStyle="1" w:styleId="TOC31">
    <w:name w:val="TOC 31"/>
    <w:basedOn w:val="Normal"/>
    <w:next w:val="Normal"/>
    <w:autoRedefine/>
    <w:uiPriority w:val="39"/>
    <w:unhideWhenUsed/>
    <w:rsid w:val="000252D3"/>
    <w:pPr>
      <w:spacing w:before="0" w:after="100" w:line="259" w:lineRule="auto"/>
      <w:ind w:left="440"/>
    </w:pPr>
    <w:rPr>
      <w:rFonts w:ascii="Cambria" w:eastAsia="Times New Roman" w:hAnsi="Cambria" w:cs="Times New Roman"/>
      <w:sz w:val="28"/>
    </w:rPr>
  </w:style>
  <w:style w:type="character" w:customStyle="1" w:styleId="Hyperlink1">
    <w:name w:val="Hyperlink1"/>
    <w:basedOn w:val="DefaultParagraphFont"/>
    <w:uiPriority w:val="99"/>
    <w:unhideWhenUsed/>
    <w:rsid w:val="000252D3"/>
    <w:rPr>
      <w:color w:val="0000FF"/>
      <w:u w:val="single"/>
    </w:rPr>
  </w:style>
  <w:style w:type="character" w:customStyle="1" w:styleId="ListParagraphChar">
    <w:name w:val="List Paragraph Char"/>
    <w:aliases w:val="List Paragraph 1 Char,List A Char,Cap 4 Char,Num Bullet 1 Char,Bullet Number Char,lp1 Char,Bullet List Char,FooterText Char,numbered Char,Paragraphe de liste1 Char,Bulletr List Paragraph Char,列出段落 Char,列出段落1 Char,List Paragraph2 Char"/>
    <w:link w:val="061"/>
    <w:uiPriority w:val="34"/>
    <w:qFormat/>
    <w:locked/>
    <w:rsid w:val="000252D3"/>
    <w:rPr>
      <w:rFonts w:ascii="Times New Roman" w:eastAsia="Calibri" w:hAnsi="Times New Roman" w:cs="Times New Roman"/>
      <w:kern w:val="0"/>
      <w:lang w:val="en-US"/>
      <w14:ligatures w14:val="none"/>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
    <w:basedOn w:val="Normal"/>
    <w:link w:val="FootnoteReference"/>
    <w:uiPriority w:val="99"/>
    <w:rsid w:val="000252D3"/>
    <w:pPr>
      <w:spacing w:before="100" w:line="240" w:lineRule="exact"/>
    </w:pPr>
    <w:rPr>
      <w:vertAlign w:val="superscript"/>
    </w:rPr>
  </w:style>
  <w:style w:type="character" w:customStyle="1" w:styleId="UnresolvedMention1">
    <w:name w:val="Unresolved Mention1"/>
    <w:basedOn w:val="DefaultParagraphFont"/>
    <w:uiPriority w:val="99"/>
    <w:semiHidden/>
    <w:unhideWhenUsed/>
    <w:rsid w:val="000252D3"/>
    <w:rPr>
      <w:color w:val="605E5C"/>
      <w:shd w:val="clear" w:color="auto" w:fill="E1DFDD"/>
    </w:rPr>
  </w:style>
  <w:style w:type="paragraph" w:customStyle="1" w:styleId="Default">
    <w:name w:val="Default"/>
    <w:rsid w:val="000252D3"/>
    <w:pPr>
      <w:autoSpaceDE w:val="0"/>
      <w:autoSpaceDN w:val="0"/>
      <w:adjustRightInd w:val="0"/>
      <w:spacing w:before="0" w:after="0" w:line="240" w:lineRule="auto"/>
    </w:pPr>
    <w:rPr>
      <w:rFonts w:ascii="Times New Roman" w:eastAsia="Times New Roman" w:hAnsi="Times New Roman" w:cs="Times New Roman"/>
      <w:color w:val="000000"/>
      <w:sz w:val="24"/>
      <w:szCs w:val="24"/>
    </w:rPr>
  </w:style>
  <w:style w:type="paragraph" w:customStyle="1" w:styleId="CommentText2">
    <w:name w:val="Comment Text2"/>
    <w:basedOn w:val="Normal"/>
    <w:next w:val="CommentText"/>
    <w:link w:val="CommentTextChar1"/>
    <w:uiPriority w:val="99"/>
    <w:semiHidden/>
    <w:unhideWhenUsed/>
    <w:rsid w:val="000252D3"/>
    <w:pPr>
      <w:spacing w:before="0" w:after="200"/>
    </w:pPr>
    <w:rPr>
      <w:rFonts w:ascii="Times New Roman" w:eastAsia="Calibri" w:hAnsi="Times New Roman" w:cs="Times New Roman"/>
      <w:sz w:val="20"/>
      <w:szCs w:val="20"/>
    </w:rPr>
  </w:style>
  <w:style w:type="character" w:customStyle="1" w:styleId="CommentTextChar1">
    <w:name w:val="Comment Text Char1"/>
    <w:basedOn w:val="DefaultParagraphFont"/>
    <w:link w:val="CommentText2"/>
    <w:uiPriority w:val="99"/>
    <w:semiHidden/>
    <w:rsid w:val="000252D3"/>
    <w:rPr>
      <w:rFonts w:ascii="Times New Roman" w:eastAsia="Calibri" w:hAnsi="Times New Roman" w:cs="Times New Roman"/>
      <w:kern w:val="0"/>
      <w:sz w:val="20"/>
      <w:szCs w:val="20"/>
      <w:lang w:val="en-US"/>
      <w14:ligatures w14:val="none"/>
    </w:rPr>
  </w:style>
  <w:style w:type="paragraph" w:styleId="BalloonText">
    <w:name w:val="Balloon Text"/>
    <w:basedOn w:val="Normal"/>
    <w:link w:val="BalloonTextChar1"/>
    <w:uiPriority w:val="99"/>
    <w:semiHidden/>
    <w:unhideWhenUsed/>
    <w:rsid w:val="000252D3"/>
    <w:pPr>
      <w:spacing w:before="0"/>
    </w:pPr>
    <w:rPr>
      <w:rFonts w:ascii="Segoe UI" w:eastAsia="Calibri" w:hAnsi="Segoe UI" w:cs="Segoe UI"/>
      <w:sz w:val="18"/>
      <w:szCs w:val="18"/>
    </w:rPr>
  </w:style>
  <w:style w:type="character" w:customStyle="1" w:styleId="BalloonTextChar1">
    <w:name w:val="Balloon Text Char1"/>
    <w:basedOn w:val="DefaultParagraphFont"/>
    <w:link w:val="BalloonText"/>
    <w:uiPriority w:val="99"/>
    <w:semiHidden/>
    <w:rsid w:val="000252D3"/>
    <w:rPr>
      <w:rFonts w:ascii="Segoe UI" w:eastAsia="Calibri" w:hAnsi="Segoe UI" w:cs="Segoe UI"/>
      <w:sz w:val="18"/>
      <w:szCs w:val="18"/>
    </w:rPr>
  </w:style>
  <w:style w:type="character" w:customStyle="1" w:styleId="HeaderChar1">
    <w:name w:val="Header Char1"/>
    <w:basedOn w:val="DefaultParagraphFont"/>
    <w:uiPriority w:val="99"/>
    <w:rsid w:val="000252D3"/>
    <w:rPr>
      <w:rFonts w:ascii="Times New Roman" w:eastAsia="Calibri" w:hAnsi="Times New Roman" w:cs="Times New Roman"/>
      <w:kern w:val="0"/>
      <w:lang w:val="en-US"/>
      <w14:ligatures w14:val="none"/>
    </w:rPr>
  </w:style>
  <w:style w:type="character" w:customStyle="1" w:styleId="FooterChar1">
    <w:name w:val="Footer Char1"/>
    <w:basedOn w:val="DefaultParagraphFont"/>
    <w:uiPriority w:val="99"/>
    <w:rsid w:val="000252D3"/>
    <w:rPr>
      <w:rFonts w:ascii="Times New Roman" w:eastAsia="Calibri" w:hAnsi="Times New Roman" w:cs="Times New Roman"/>
      <w:kern w:val="0"/>
      <w:lang w:val="en-US"/>
      <w14:ligatures w14:val="none"/>
    </w:rPr>
  </w:style>
  <w:style w:type="paragraph" w:customStyle="1" w:styleId="CommentSubject2">
    <w:name w:val="Comment Subject2"/>
    <w:basedOn w:val="CommentText"/>
    <w:next w:val="CommentText"/>
    <w:uiPriority w:val="99"/>
    <w:semiHidden/>
    <w:unhideWhenUsed/>
    <w:rsid w:val="000252D3"/>
    <w:pPr>
      <w:spacing w:before="0" w:after="200"/>
    </w:pPr>
    <w:rPr>
      <w:rFonts w:ascii="Times New Roman" w:hAnsi="Times New Roman"/>
      <w:b/>
      <w:bCs/>
      <w:color w:val="000000"/>
      <w:kern w:val="2"/>
      <w:lang w:val="vi-VN"/>
      <w14:ligatures w14:val="standardContextual"/>
    </w:rPr>
  </w:style>
  <w:style w:type="character" w:customStyle="1" w:styleId="CommentSubjectChar1">
    <w:name w:val="Comment Subject Char1"/>
    <w:basedOn w:val="CommentTextChar1"/>
    <w:uiPriority w:val="99"/>
    <w:semiHidden/>
    <w:rsid w:val="000252D3"/>
    <w:rPr>
      <w:rFonts w:ascii="Times New Roman" w:eastAsia="Calibri" w:hAnsi="Times New Roman" w:cs="Times New Roman"/>
      <w:b/>
      <w:bCs/>
      <w:kern w:val="0"/>
      <w:sz w:val="20"/>
      <w:szCs w:val="20"/>
      <w:lang w:val="en-US"/>
      <w14:ligatures w14:val="none"/>
    </w:rPr>
  </w:style>
  <w:style w:type="character" w:customStyle="1" w:styleId="FootnoteTextChar1">
    <w:name w:val="Footnote Text Char1"/>
    <w:basedOn w:val="DefaultParagraphFont"/>
    <w:uiPriority w:val="99"/>
    <w:semiHidden/>
    <w:rsid w:val="000252D3"/>
    <w:rPr>
      <w:rFonts w:ascii="Times New Roman" w:eastAsia="Calibri" w:hAnsi="Times New Roman" w:cs="Times New Roman"/>
      <w:kern w:val="0"/>
      <w:sz w:val="20"/>
      <w:szCs w:val="20"/>
      <w:lang w:val="en-US"/>
      <w14:ligatures w14:val="none"/>
    </w:rPr>
  </w:style>
  <w:style w:type="character" w:customStyle="1" w:styleId="Hyperlink2">
    <w:name w:val="Hyperlink2"/>
    <w:basedOn w:val="DefaultParagraphFont"/>
    <w:uiPriority w:val="99"/>
    <w:unhideWhenUsed/>
    <w:rsid w:val="000252D3"/>
    <w:rPr>
      <w:color w:val="467886"/>
      <w:u w:val="single"/>
    </w:rPr>
  </w:style>
  <w:style w:type="paragraph" w:customStyle="1" w:styleId="TOC12">
    <w:name w:val="TOC 12"/>
    <w:basedOn w:val="Normal"/>
    <w:next w:val="Normal"/>
    <w:autoRedefine/>
    <w:uiPriority w:val="39"/>
    <w:unhideWhenUsed/>
    <w:rsid w:val="000252D3"/>
    <w:pPr>
      <w:spacing w:before="0" w:after="100" w:line="276" w:lineRule="auto"/>
    </w:pPr>
    <w:rPr>
      <w:rFonts w:ascii="Times New Roman" w:eastAsia="Calibri" w:hAnsi="Times New Roman" w:cs="Times New Roman"/>
      <w:sz w:val="28"/>
    </w:rPr>
  </w:style>
  <w:style w:type="paragraph" w:customStyle="1" w:styleId="TOC22">
    <w:name w:val="TOC 22"/>
    <w:basedOn w:val="Normal"/>
    <w:next w:val="Normal"/>
    <w:autoRedefine/>
    <w:uiPriority w:val="39"/>
    <w:unhideWhenUsed/>
    <w:rsid w:val="000252D3"/>
    <w:pPr>
      <w:spacing w:before="0" w:after="100" w:line="276" w:lineRule="auto"/>
      <w:ind w:left="220"/>
    </w:pPr>
    <w:rPr>
      <w:rFonts w:ascii="Times New Roman" w:eastAsia="Calibri" w:hAnsi="Times New Roman" w:cs="Times New Roman"/>
      <w:sz w:val="28"/>
    </w:rPr>
  </w:style>
  <w:style w:type="paragraph" w:customStyle="1" w:styleId="TOC32">
    <w:name w:val="TOC 32"/>
    <w:basedOn w:val="Normal"/>
    <w:next w:val="Normal"/>
    <w:autoRedefine/>
    <w:uiPriority w:val="39"/>
    <w:unhideWhenUsed/>
    <w:rsid w:val="000252D3"/>
    <w:pPr>
      <w:spacing w:before="0" w:after="100" w:line="276" w:lineRule="auto"/>
      <w:ind w:left="440"/>
    </w:pPr>
    <w:rPr>
      <w:rFonts w:ascii="Times New Roman" w:eastAsia="Calibri" w:hAnsi="Times New Roman" w:cs="Times New Roman"/>
      <w:sz w:val="28"/>
    </w:rPr>
  </w:style>
  <w:style w:type="paragraph" w:customStyle="1" w:styleId="TOC41">
    <w:name w:val="TOC 41"/>
    <w:basedOn w:val="Normal"/>
    <w:next w:val="Normal"/>
    <w:autoRedefine/>
    <w:uiPriority w:val="39"/>
    <w:unhideWhenUsed/>
    <w:rsid w:val="000252D3"/>
    <w:pPr>
      <w:spacing w:before="0" w:after="100" w:line="278" w:lineRule="auto"/>
      <w:ind w:left="720"/>
    </w:pPr>
    <w:rPr>
      <w:rFonts w:eastAsia="Times New Roman"/>
      <w:kern w:val="2"/>
      <w:sz w:val="24"/>
      <w:szCs w:val="24"/>
      <w:lang w:val="vi-VN" w:eastAsia="vi-VN"/>
      <w14:ligatures w14:val="standardContextual"/>
    </w:rPr>
  </w:style>
  <w:style w:type="paragraph" w:customStyle="1" w:styleId="TOC51">
    <w:name w:val="TOC 51"/>
    <w:basedOn w:val="Normal"/>
    <w:next w:val="Normal"/>
    <w:autoRedefine/>
    <w:uiPriority w:val="39"/>
    <w:unhideWhenUsed/>
    <w:rsid w:val="000252D3"/>
    <w:pPr>
      <w:spacing w:before="0" w:after="100" w:line="278" w:lineRule="auto"/>
      <w:ind w:left="960"/>
    </w:pPr>
    <w:rPr>
      <w:rFonts w:eastAsia="Times New Roman"/>
      <w:kern w:val="2"/>
      <w:sz w:val="24"/>
      <w:szCs w:val="24"/>
      <w:lang w:val="vi-VN" w:eastAsia="vi-VN"/>
      <w14:ligatures w14:val="standardContextual"/>
    </w:rPr>
  </w:style>
  <w:style w:type="paragraph" w:customStyle="1" w:styleId="TOC61">
    <w:name w:val="TOC 61"/>
    <w:basedOn w:val="Normal"/>
    <w:next w:val="Normal"/>
    <w:autoRedefine/>
    <w:uiPriority w:val="39"/>
    <w:unhideWhenUsed/>
    <w:rsid w:val="000252D3"/>
    <w:pPr>
      <w:spacing w:before="0" w:after="100" w:line="278" w:lineRule="auto"/>
      <w:ind w:left="1200"/>
    </w:pPr>
    <w:rPr>
      <w:rFonts w:eastAsia="Times New Roman"/>
      <w:kern w:val="2"/>
      <w:sz w:val="24"/>
      <w:szCs w:val="24"/>
      <w:lang w:val="vi-VN" w:eastAsia="vi-VN"/>
      <w14:ligatures w14:val="standardContextual"/>
    </w:rPr>
  </w:style>
  <w:style w:type="paragraph" w:customStyle="1" w:styleId="TOC71">
    <w:name w:val="TOC 71"/>
    <w:basedOn w:val="Normal"/>
    <w:next w:val="Normal"/>
    <w:autoRedefine/>
    <w:uiPriority w:val="39"/>
    <w:unhideWhenUsed/>
    <w:rsid w:val="000252D3"/>
    <w:pPr>
      <w:spacing w:before="0" w:after="100" w:line="278" w:lineRule="auto"/>
      <w:ind w:left="1440"/>
    </w:pPr>
    <w:rPr>
      <w:rFonts w:eastAsia="Times New Roman"/>
      <w:kern w:val="2"/>
      <w:sz w:val="24"/>
      <w:szCs w:val="24"/>
      <w:lang w:val="vi-VN" w:eastAsia="vi-VN"/>
      <w14:ligatures w14:val="standardContextual"/>
    </w:rPr>
  </w:style>
  <w:style w:type="paragraph" w:customStyle="1" w:styleId="TOC81">
    <w:name w:val="TOC 81"/>
    <w:basedOn w:val="Normal"/>
    <w:next w:val="Normal"/>
    <w:autoRedefine/>
    <w:uiPriority w:val="39"/>
    <w:unhideWhenUsed/>
    <w:rsid w:val="000252D3"/>
    <w:pPr>
      <w:spacing w:before="0" w:after="100" w:line="278" w:lineRule="auto"/>
      <w:ind w:left="1680"/>
    </w:pPr>
    <w:rPr>
      <w:rFonts w:eastAsia="Times New Roman"/>
      <w:kern w:val="2"/>
      <w:sz w:val="24"/>
      <w:szCs w:val="24"/>
      <w:lang w:val="vi-VN" w:eastAsia="vi-VN"/>
      <w14:ligatures w14:val="standardContextual"/>
    </w:rPr>
  </w:style>
  <w:style w:type="paragraph" w:customStyle="1" w:styleId="TOC91">
    <w:name w:val="TOC 91"/>
    <w:basedOn w:val="Normal"/>
    <w:next w:val="Normal"/>
    <w:autoRedefine/>
    <w:uiPriority w:val="39"/>
    <w:unhideWhenUsed/>
    <w:rsid w:val="000252D3"/>
    <w:pPr>
      <w:spacing w:before="0" w:after="100" w:line="278" w:lineRule="auto"/>
      <w:ind w:left="1920"/>
    </w:pPr>
    <w:rPr>
      <w:rFonts w:eastAsia="Times New Roman"/>
      <w:kern w:val="2"/>
      <w:sz w:val="24"/>
      <w:szCs w:val="24"/>
      <w:lang w:val="vi-VN" w:eastAsia="vi-VN"/>
      <w14:ligatures w14:val="standardContextual"/>
    </w:rPr>
  </w:style>
  <w:style w:type="table" w:customStyle="1" w:styleId="TableGrid2">
    <w:name w:val="Table Grid2"/>
    <w:basedOn w:val="TableNormal"/>
    <w:next w:val="TableGrid"/>
    <w:uiPriority w:val="39"/>
    <w:rsid w:val="000252D3"/>
    <w:pPr>
      <w:spacing w:before="0" w:after="0" w:line="240" w:lineRule="auto"/>
      <w:jc w:val="both"/>
    </w:pPr>
    <w:rPr>
      <w:rFonts w:ascii="Times New Roman" w:hAnsi="Times New Roman"/>
      <w:kern w:val="2"/>
      <w:sz w:val="28"/>
      <w:lang w:val="vi-VN"/>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basedOn w:val="DefaultParagraphFont"/>
    <w:uiPriority w:val="9"/>
    <w:rsid w:val="000252D3"/>
    <w:rPr>
      <w:rFonts w:asciiTheme="majorHAnsi" w:eastAsiaTheme="majorEastAsia" w:hAnsiTheme="majorHAnsi" w:cstheme="majorBidi"/>
      <w:color w:val="2F5496" w:themeColor="accent1" w:themeShade="BF"/>
      <w:sz w:val="32"/>
      <w:szCs w:val="32"/>
    </w:rPr>
  </w:style>
  <w:style w:type="character" w:customStyle="1" w:styleId="Heading2Char1">
    <w:name w:val="Heading 2 Char1"/>
    <w:basedOn w:val="DefaultParagraphFont"/>
    <w:uiPriority w:val="9"/>
    <w:semiHidden/>
    <w:rsid w:val="000252D3"/>
    <w:rPr>
      <w:rFonts w:asciiTheme="majorHAnsi" w:eastAsiaTheme="majorEastAsia" w:hAnsiTheme="majorHAnsi" w:cstheme="majorBidi"/>
      <w:color w:val="2F5496" w:themeColor="accent1" w:themeShade="BF"/>
      <w:sz w:val="26"/>
      <w:szCs w:val="26"/>
    </w:rPr>
  </w:style>
  <w:style w:type="character" w:customStyle="1" w:styleId="Heading3Char1">
    <w:name w:val="Heading 3 Char1"/>
    <w:basedOn w:val="DefaultParagraphFont"/>
    <w:uiPriority w:val="9"/>
    <w:semiHidden/>
    <w:rsid w:val="000252D3"/>
    <w:rPr>
      <w:rFonts w:asciiTheme="majorHAnsi" w:eastAsiaTheme="majorEastAsia" w:hAnsiTheme="majorHAnsi" w:cstheme="majorBidi"/>
      <w:color w:val="1F3763" w:themeColor="accent1" w:themeShade="7F"/>
      <w:sz w:val="24"/>
      <w:szCs w:val="24"/>
    </w:rPr>
  </w:style>
  <w:style w:type="character" w:customStyle="1" w:styleId="Heading4Char1">
    <w:name w:val="Heading 4 Char1"/>
    <w:basedOn w:val="DefaultParagraphFont"/>
    <w:uiPriority w:val="9"/>
    <w:semiHidden/>
    <w:rsid w:val="000252D3"/>
    <w:rPr>
      <w:rFonts w:asciiTheme="majorHAnsi" w:eastAsiaTheme="majorEastAsia" w:hAnsiTheme="majorHAnsi" w:cstheme="majorBidi"/>
      <w:i/>
      <w:iCs/>
      <w:color w:val="2F5496" w:themeColor="accent1" w:themeShade="BF"/>
    </w:rPr>
  </w:style>
  <w:style w:type="character" w:customStyle="1" w:styleId="Heading5Char1">
    <w:name w:val="Heading 5 Char1"/>
    <w:basedOn w:val="DefaultParagraphFont"/>
    <w:uiPriority w:val="9"/>
    <w:semiHidden/>
    <w:rsid w:val="000252D3"/>
    <w:rPr>
      <w:rFonts w:asciiTheme="majorHAnsi" w:eastAsiaTheme="majorEastAsia" w:hAnsiTheme="majorHAnsi" w:cstheme="majorBidi"/>
      <w:color w:val="2F5496" w:themeColor="accent1" w:themeShade="BF"/>
    </w:rPr>
  </w:style>
  <w:style w:type="character" w:customStyle="1" w:styleId="Heading6Char1">
    <w:name w:val="Heading 6 Char1"/>
    <w:basedOn w:val="DefaultParagraphFont"/>
    <w:uiPriority w:val="9"/>
    <w:semiHidden/>
    <w:rsid w:val="000252D3"/>
    <w:rPr>
      <w:rFonts w:asciiTheme="majorHAnsi" w:eastAsiaTheme="majorEastAsia" w:hAnsiTheme="majorHAnsi" w:cstheme="majorBidi"/>
      <w:color w:val="1F3763" w:themeColor="accent1" w:themeShade="7F"/>
    </w:rPr>
  </w:style>
  <w:style w:type="character" w:customStyle="1" w:styleId="Heading7Char1">
    <w:name w:val="Heading 7 Char1"/>
    <w:basedOn w:val="DefaultParagraphFont"/>
    <w:uiPriority w:val="9"/>
    <w:semiHidden/>
    <w:rsid w:val="000252D3"/>
    <w:rPr>
      <w:rFonts w:asciiTheme="majorHAnsi" w:eastAsiaTheme="majorEastAsia" w:hAnsiTheme="majorHAnsi" w:cstheme="majorBidi"/>
      <w:i/>
      <w:iCs/>
      <w:color w:val="1F3763" w:themeColor="accent1" w:themeShade="7F"/>
    </w:rPr>
  </w:style>
  <w:style w:type="character" w:customStyle="1" w:styleId="Heading8Char1">
    <w:name w:val="Heading 8 Char1"/>
    <w:basedOn w:val="DefaultParagraphFont"/>
    <w:uiPriority w:val="9"/>
    <w:semiHidden/>
    <w:rsid w:val="000252D3"/>
    <w:rPr>
      <w:rFonts w:asciiTheme="majorHAnsi" w:eastAsiaTheme="majorEastAsia" w:hAnsiTheme="majorHAnsi" w:cstheme="majorBidi"/>
      <w:color w:val="272727" w:themeColor="text1" w:themeTint="D8"/>
      <w:sz w:val="21"/>
      <w:szCs w:val="21"/>
    </w:rPr>
  </w:style>
  <w:style w:type="character" w:customStyle="1" w:styleId="Heading9Char1">
    <w:name w:val="Heading 9 Char1"/>
    <w:basedOn w:val="DefaultParagraphFont"/>
    <w:uiPriority w:val="9"/>
    <w:semiHidden/>
    <w:rsid w:val="000252D3"/>
    <w:rPr>
      <w:rFonts w:asciiTheme="majorHAnsi" w:eastAsiaTheme="majorEastAsia" w:hAnsiTheme="majorHAnsi" w:cstheme="majorBidi"/>
      <w:i/>
      <w:iCs/>
      <w:color w:val="272727" w:themeColor="text1" w:themeTint="D8"/>
      <w:sz w:val="21"/>
      <w:szCs w:val="21"/>
    </w:rPr>
  </w:style>
  <w:style w:type="paragraph" w:styleId="Title">
    <w:name w:val="Title"/>
    <w:basedOn w:val="Normal"/>
    <w:next w:val="Normal"/>
    <w:link w:val="TitleChar"/>
    <w:uiPriority w:val="10"/>
    <w:qFormat/>
    <w:rsid w:val="000252D3"/>
    <w:pPr>
      <w:spacing w:before="0"/>
      <w:contextualSpacing/>
    </w:pPr>
    <w:rPr>
      <w:rFonts w:ascii="Times New Roman" w:eastAsia="Times New Roman" w:hAnsi="Times New Roman" w:cs="Times New Roman"/>
      <w:spacing w:val="-10"/>
      <w:kern w:val="28"/>
      <w:sz w:val="56"/>
      <w:szCs w:val="56"/>
    </w:rPr>
  </w:style>
  <w:style w:type="character" w:customStyle="1" w:styleId="TitleChar1">
    <w:name w:val="Title Char1"/>
    <w:basedOn w:val="DefaultParagraphFont"/>
    <w:uiPriority w:val="10"/>
    <w:rsid w:val="000252D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0252D3"/>
    <w:pPr>
      <w:numPr>
        <w:ilvl w:val="1"/>
      </w:numPr>
      <w:spacing w:after="160"/>
    </w:pPr>
    <w:rPr>
      <w:rFonts w:ascii="Arial" w:eastAsia="Times New Roman" w:hAnsi="Arial" w:cs="Times New Roman"/>
      <w:color w:val="595959"/>
      <w:spacing w:val="15"/>
      <w:szCs w:val="28"/>
    </w:rPr>
  </w:style>
  <w:style w:type="character" w:customStyle="1" w:styleId="SubtitleChar1">
    <w:name w:val="Subtitle Char1"/>
    <w:basedOn w:val="DefaultParagraphFont"/>
    <w:uiPriority w:val="11"/>
    <w:rsid w:val="000252D3"/>
    <w:rPr>
      <w:rFonts w:eastAsiaTheme="minorEastAsia"/>
      <w:color w:val="5A5A5A" w:themeColor="text1" w:themeTint="A5"/>
      <w:spacing w:val="15"/>
    </w:rPr>
  </w:style>
  <w:style w:type="paragraph" w:styleId="Quote">
    <w:name w:val="Quote"/>
    <w:basedOn w:val="Normal"/>
    <w:next w:val="Normal"/>
    <w:link w:val="QuoteChar"/>
    <w:uiPriority w:val="29"/>
    <w:qFormat/>
    <w:rsid w:val="000252D3"/>
    <w:pPr>
      <w:spacing w:before="200" w:after="160"/>
      <w:ind w:left="864" w:right="864"/>
      <w:jc w:val="center"/>
    </w:pPr>
    <w:rPr>
      <w:rFonts w:ascii="Times New Roman" w:eastAsia="Calibri" w:hAnsi="Times New Roman" w:cs="Times New Roman"/>
      <w:i/>
      <w:iCs/>
      <w:color w:val="404040"/>
    </w:rPr>
  </w:style>
  <w:style w:type="character" w:customStyle="1" w:styleId="QuoteChar1">
    <w:name w:val="Quote Char1"/>
    <w:basedOn w:val="DefaultParagraphFont"/>
    <w:uiPriority w:val="29"/>
    <w:rsid w:val="000252D3"/>
    <w:rPr>
      <w:i/>
      <w:iCs/>
      <w:color w:val="404040" w:themeColor="text1" w:themeTint="BF"/>
    </w:rPr>
  </w:style>
  <w:style w:type="paragraph" w:styleId="ListParagraph">
    <w:name w:val="List Paragraph"/>
    <w:aliases w:val="List Paragraph 1,List A,Cap 4,Num Bullet 1,Bullet Number,lp1,Bullet List,FooterText,numbered,Paragraphe de liste1,Bulletr List Paragraph,列出段落,列出段落1,List Paragraph2,List Paragraph21,Listeafsnit1,Parágrafo da Lista1,Párrafo de lista1,06. Ý"/>
    <w:basedOn w:val="Normal"/>
    <w:uiPriority w:val="34"/>
    <w:qFormat/>
    <w:rsid w:val="000252D3"/>
    <w:pPr>
      <w:ind w:left="720"/>
      <w:contextualSpacing/>
    </w:pPr>
  </w:style>
  <w:style w:type="character" w:styleId="IntenseEmphasis">
    <w:name w:val="Intense Emphasis"/>
    <w:basedOn w:val="DefaultParagraphFont"/>
    <w:uiPriority w:val="21"/>
    <w:qFormat/>
    <w:rsid w:val="000252D3"/>
    <w:rPr>
      <w:i/>
      <w:iCs/>
      <w:color w:val="4472C4" w:themeColor="accent1"/>
    </w:rPr>
  </w:style>
  <w:style w:type="paragraph" w:styleId="IntenseQuote">
    <w:name w:val="Intense Quote"/>
    <w:basedOn w:val="Normal"/>
    <w:next w:val="Normal"/>
    <w:link w:val="IntenseQuoteChar"/>
    <w:uiPriority w:val="30"/>
    <w:qFormat/>
    <w:rsid w:val="000252D3"/>
    <w:pPr>
      <w:pBdr>
        <w:top w:val="single" w:sz="4" w:space="10" w:color="4472C4" w:themeColor="accent1"/>
        <w:bottom w:val="single" w:sz="4" w:space="10" w:color="4472C4" w:themeColor="accent1"/>
      </w:pBdr>
      <w:spacing w:before="360" w:after="360"/>
      <w:ind w:left="864" w:right="864"/>
      <w:jc w:val="center"/>
    </w:pPr>
    <w:rPr>
      <w:rFonts w:ascii="Times New Roman" w:eastAsia="Calibri" w:hAnsi="Times New Roman" w:cs="Times New Roman"/>
      <w:i/>
      <w:iCs/>
      <w:color w:val="0F4761"/>
    </w:rPr>
  </w:style>
  <w:style w:type="character" w:customStyle="1" w:styleId="IntenseQuoteChar1">
    <w:name w:val="Intense Quote Char1"/>
    <w:basedOn w:val="DefaultParagraphFont"/>
    <w:uiPriority w:val="30"/>
    <w:rsid w:val="000252D3"/>
    <w:rPr>
      <w:i/>
      <w:iCs/>
      <w:color w:val="4472C4" w:themeColor="accent1"/>
    </w:rPr>
  </w:style>
  <w:style w:type="character" w:styleId="IntenseReference">
    <w:name w:val="Intense Reference"/>
    <w:basedOn w:val="DefaultParagraphFont"/>
    <w:uiPriority w:val="32"/>
    <w:qFormat/>
    <w:rsid w:val="000252D3"/>
    <w:rPr>
      <w:b/>
      <w:bCs/>
      <w:smallCaps/>
      <w:color w:val="4472C4" w:themeColor="accent1"/>
      <w:spacing w:val="5"/>
    </w:rPr>
  </w:style>
  <w:style w:type="paragraph" w:styleId="CommentText">
    <w:name w:val="annotation text"/>
    <w:basedOn w:val="Normal"/>
    <w:link w:val="CommentTextChar2"/>
    <w:uiPriority w:val="99"/>
    <w:semiHidden/>
    <w:unhideWhenUsed/>
    <w:rsid w:val="000252D3"/>
    <w:rPr>
      <w:sz w:val="20"/>
      <w:szCs w:val="20"/>
    </w:rPr>
  </w:style>
  <w:style w:type="character" w:customStyle="1" w:styleId="CommentTextChar2">
    <w:name w:val="Comment Text Char2"/>
    <w:basedOn w:val="DefaultParagraphFont"/>
    <w:link w:val="CommentText"/>
    <w:uiPriority w:val="99"/>
    <w:semiHidden/>
    <w:rsid w:val="000252D3"/>
    <w:rPr>
      <w:sz w:val="20"/>
      <w:szCs w:val="20"/>
    </w:rPr>
  </w:style>
  <w:style w:type="paragraph" w:styleId="CommentSubject">
    <w:name w:val="annotation subject"/>
    <w:basedOn w:val="CommentText"/>
    <w:next w:val="CommentText"/>
    <w:link w:val="CommentSubjectChar"/>
    <w:uiPriority w:val="99"/>
    <w:semiHidden/>
    <w:unhideWhenUsed/>
    <w:rsid w:val="000252D3"/>
    <w:rPr>
      <w:rFonts w:ascii="Times New Roman" w:hAnsi="Times New Roman"/>
      <w:b/>
      <w:bCs/>
      <w:color w:val="000000"/>
      <w:kern w:val="2"/>
      <w:lang w:val="vi-VN"/>
      <w14:ligatures w14:val="standardContextual"/>
    </w:rPr>
  </w:style>
  <w:style w:type="character" w:customStyle="1" w:styleId="CommentSubjectChar2">
    <w:name w:val="Comment Subject Char2"/>
    <w:basedOn w:val="CommentTextChar2"/>
    <w:uiPriority w:val="99"/>
    <w:semiHidden/>
    <w:rsid w:val="000252D3"/>
    <w:rPr>
      <w:b/>
      <w:bCs/>
      <w:sz w:val="20"/>
      <w:szCs w:val="20"/>
    </w:rPr>
  </w:style>
  <w:style w:type="character" w:styleId="Hyperlink">
    <w:name w:val="Hyperlink"/>
    <w:basedOn w:val="DefaultParagraphFont"/>
    <w:uiPriority w:val="99"/>
    <w:unhideWhenUsed/>
    <w:rsid w:val="000252D3"/>
    <w:rPr>
      <w:color w:val="0563C1" w:themeColor="hyperlink"/>
      <w:u w:val="single"/>
    </w:rPr>
  </w:style>
  <w:style w:type="paragraph" w:styleId="TOC1">
    <w:name w:val="toc 1"/>
    <w:basedOn w:val="Normal"/>
    <w:next w:val="Normal"/>
    <w:autoRedefine/>
    <w:uiPriority w:val="39"/>
    <w:unhideWhenUsed/>
    <w:rsid w:val="000252D3"/>
    <w:pPr>
      <w:spacing w:after="100"/>
    </w:pPr>
  </w:style>
  <w:style w:type="paragraph" w:styleId="TOC3">
    <w:name w:val="toc 3"/>
    <w:basedOn w:val="Normal"/>
    <w:next w:val="Normal"/>
    <w:autoRedefine/>
    <w:uiPriority w:val="39"/>
    <w:unhideWhenUsed/>
    <w:rsid w:val="000252D3"/>
    <w:pPr>
      <w:spacing w:after="100"/>
      <w:ind w:left="440"/>
    </w:pPr>
  </w:style>
  <w:style w:type="paragraph" w:styleId="TOC2">
    <w:name w:val="toc 2"/>
    <w:basedOn w:val="Normal"/>
    <w:next w:val="Normal"/>
    <w:autoRedefine/>
    <w:uiPriority w:val="39"/>
    <w:unhideWhenUsed/>
    <w:rsid w:val="000252D3"/>
    <w:pPr>
      <w:spacing w:after="100"/>
      <w:ind w:left="220"/>
    </w:pPr>
  </w:style>
  <w:style w:type="paragraph" w:styleId="BodyTextIndent3">
    <w:name w:val="Body Text Indent 3"/>
    <w:basedOn w:val="Normal"/>
    <w:link w:val="BodyTextIndent3Char"/>
    <w:rsid w:val="009742B4"/>
    <w:pPr>
      <w:spacing w:before="40" w:after="40" w:line="360" w:lineRule="exact"/>
      <w:ind w:firstLine="720"/>
      <w:jc w:val="both"/>
    </w:pPr>
    <w:rPr>
      <w:rFonts w:ascii="Times New Roman" w:eastAsia="Times New Roman" w:hAnsi="Times New Roman" w:cs="Times New Roman"/>
      <w:sz w:val="30"/>
      <w:szCs w:val="20"/>
    </w:rPr>
  </w:style>
  <w:style w:type="character" w:customStyle="1" w:styleId="BodyTextIndent3Char">
    <w:name w:val="Body Text Indent 3 Char"/>
    <w:basedOn w:val="DefaultParagraphFont"/>
    <w:link w:val="BodyTextIndent3"/>
    <w:rsid w:val="009742B4"/>
    <w:rPr>
      <w:rFonts w:ascii="Times New Roman" w:eastAsia="Times New Roman" w:hAnsi="Times New Roman" w:cs="Times New Roman"/>
      <w:sz w:val="30"/>
      <w:szCs w:val="20"/>
    </w:rPr>
  </w:style>
  <w:style w:type="numbering" w:customStyle="1" w:styleId="NoList2">
    <w:name w:val="No List2"/>
    <w:next w:val="NoList"/>
    <w:uiPriority w:val="99"/>
    <w:semiHidden/>
    <w:unhideWhenUsed/>
    <w:rsid w:val="00BF0421"/>
  </w:style>
  <w:style w:type="numbering" w:customStyle="1" w:styleId="NoList12">
    <w:name w:val="No List12"/>
    <w:next w:val="NoList"/>
    <w:uiPriority w:val="99"/>
    <w:semiHidden/>
    <w:unhideWhenUsed/>
    <w:rsid w:val="00BF0421"/>
  </w:style>
  <w:style w:type="paragraph" w:customStyle="1" w:styleId="TOC42">
    <w:name w:val="TOC 42"/>
    <w:basedOn w:val="Normal"/>
    <w:next w:val="Normal"/>
    <w:autoRedefine/>
    <w:uiPriority w:val="39"/>
    <w:unhideWhenUsed/>
    <w:rsid w:val="00BF0421"/>
    <w:pPr>
      <w:spacing w:before="0" w:after="100" w:line="278" w:lineRule="auto"/>
      <w:ind w:left="720"/>
    </w:pPr>
    <w:rPr>
      <w:rFonts w:eastAsia="Times New Roman"/>
      <w:kern w:val="2"/>
      <w:sz w:val="24"/>
      <w:szCs w:val="24"/>
      <w:lang w:val="vi-VN" w:eastAsia="vi-VN"/>
      <w14:ligatures w14:val="standardContextual"/>
    </w:rPr>
  </w:style>
  <w:style w:type="paragraph" w:customStyle="1" w:styleId="TOC52">
    <w:name w:val="TOC 52"/>
    <w:basedOn w:val="Normal"/>
    <w:next w:val="Normal"/>
    <w:autoRedefine/>
    <w:uiPriority w:val="39"/>
    <w:unhideWhenUsed/>
    <w:rsid w:val="00BF0421"/>
    <w:pPr>
      <w:spacing w:before="0" w:after="100" w:line="278" w:lineRule="auto"/>
      <w:ind w:left="960"/>
    </w:pPr>
    <w:rPr>
      <w:rFonts w:eastAsia="Times New Roman"/>
      <w:kern w:val="2"/>
      <w:sz w:val="24"/>
      <w:szCs w:val="24"/>
      <w:lang w:val="vi-VN" w:eastAsia="vi-VN"/>
      <w14:ligatures w14:val="standardContextual"/>
    </w:rPr>
  </w:style>
  <w:style w:type="paragraph" w:customStyle="1" w:styleId="TOC62">
    <w:name w:val="TOC 62"/>
    <w:basedOn w:val="Normal"/>
    <w:next w:val="Normal"/>
    <w:autoRedefine/>
    <w:uiPriority w:val="39"/>
    <w:unhideWhenUsed/>
    <w:rsid w:val="00BF0421"/>
    <w:pPr>
      <w:spacing w:before="0" w:after="100" w:line="278" w:lineRule="auto"/>
      <w:ind w:left="1200"/>
    </w:pPr>
    <w:rPr>
      <w:rFonts w:eastAsia="Times New Roman"/>
      <w:kern w:val="2"/>
      <w:sz w:val="24"/>
      <w:szCs w:val="24"/>
      <w:lang w:val="vi-VN" w:eastAsia="vi-VN"/>
      <w14:ligatures w14:val="standardContextual"/>
    </w:rPr>
  </w:style>
  <w:style w:type="paragraph" w:customStyle="1" w:styleId="TOC72">
    <w:name w:val="TOC 72"/>
    <w:basedOn w:val="Normal"/>
    <w:next w:val="Normal"/>
    <w:autoRedefine/>
    <w:uiPriority w:val="39"/>
    <w:unhideWhenUsed/>
    <w:rsid w:val="00BF0421"/>
    <w:pPr>
      <w:spacing w:before="0" w:after="100" w:line="278" w:lineRule="auto"/>
      <w:ind w:left="1440"/>
    </w:pPr>
    <w:rPr>
      <w:rFonts w:eastAsia="Times New Roman"/>
      <w:kern w:val="2"/>
      <w:sz w:val="24"/>
      <w:szCs w:val="24"/>
      <w:lang w:val="vi-VN" w:eastAsia="vi-VN"/>
      <w14:ligatures w14:val="standardContextual"/>
    </w:rPr>
  </w:style>
  <w:style w:type="paragraph" w:customStyle="1" w:styleId="TOC82">
    <w:name w:val="TOC 82"/>
    <w:basedOn w:val="Normal"/>
    <w:next w:val="Normal"/>
    <w:autoRedefine/>
    <w:uiPriority w:val="39"/>
    <w:unhideWhenUsed/>
    <w:rsid w:val="00BF0421"/>
    <w:pPr>
      <w:spacing w:before="0" w:after="100" w:line="278" w:lineRule="auto"/>
      <w:ind w:left="1680"/>
    </w:pPr>
    <w:rPr>
      <w:rFonts w:eastAsia="Times New Roman"/>
      <w:kern w:val="2"/>
      <w:sz w:val="24"/>
      <w:szCs w:val="24"/>
      <w:lang w:val="vi-VN" w:eastAsia="vi-VN"/>
      <w14:ligatures w14:val="standardContextual"/>
    </w:rPr>
  </w:style>
  <w:style w:type="paragraph" w:customStyle="1" w:styleId="TOC92">
    <w:name w:val="TOC 92"/>
    <w:basedOn w:val="Normal"/>
    <w:next w:val="Normal"/>
    <w:autoRedefine/>
    <w:uiPriority w:val="39"/>
    <w:unhideWhenUsed/>
    <w:rsid w:val="00BF0421"/>
    <w:pPr>
      <w:spacing w:before="0" w:after="100" w:line="278" w:lineRule="auto"/>
      <w:ind w:left="1920"/>
    </w:pPr>
    <w:rPr>
      <w:rFonts w:eastAsia="Times New Roman"/>
      <w:kern w:val="2"/>
      <w:sz w:val="24"/>
      <w:szCs w:val="24"/>
      <w:lang w:val="vi-VN" w:eastAsia="vi-VN"/>
      <w14:ligatures w14:val="standardContextual"/>
    </w:rPr>
  </w:style>
  <w:style w:type="table" w:customStyle="1" w:styleId="TableGrid5">
    <w:name w:val="Table Grid5"/>
    <w:basedOn w:val="TableNormal"/>
    <w:next w:val="TableGrid"/>
    <w:uiPriority w:val="39"/>
    <w:rsid w:val="00BF0421"/>
    <w:pPr>
      <w:spacing w:before="0" w:after="0" w:line="240" w:lineRule="auto"/>
    </w:pPr>
    <w:rPr>
      <w:rFonts w:ascii="Times New Roman" w:hAnsi="Times New Roman" w:cs="Times New Roman"/>
      <w:sz w:val="28"/>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BF0421"/>
    <w:pPr>
      <w:spacing w:before="0" w:after="0" w:line="240" w:lineRule="auto"/>
      <w:jc w:val="both"/>
    </w:pPr>
    <w:rPr>
      <w:rFonts w:ascii="Times New Roman" w:hAnsi="Times New Roman"/>
      <w:kern w:val="2"/>
      <w:sz w:val="28"/>
      <w:lang w:val="vi-VN"/>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next w:val="Revision"/>
    <w:hidden/>
    <w:uiPriority w:val="99"/>
    <w:semiHidden/>
    <w:rsid w:val="00BF0421"/>
    <w:pPr>
      <w:spacing w:before="0" w:after="0" w:line="240" w:lineRule="auto"/>
    </w:pPr>
    <w:rPr>
      <w:rFonts w:ascii="Calibri Light" w:eastAsia="Calibri" w:hAnsi="Calibri Light" w:cs="Times New Roman"/>
      <w:sz w:val="28"/>
    </w:rPr>
  </w:style>
  <w:style w:type="paragraph" w:styleId="Revision">
    <w:name w:val="Revision"/>
    <w:hidden/>
    <w:uiPriority w:val="99"/>
    <w:semiHidden/>
    <w:rsid w:val="00BF0421"/>
    <w:pPr>
      <w:spacing w:before="0" w:after="0" w:line="240" w:lineRule="auto"/>
    </w:pPr>
  </w:style>
  <w:style w:type="paragraph" w:customStyle="1" w:styleId="TableParagraph">
    <w:name w:val="Table Paragraph"/>
    <w:basedOn w:val="Normal"/>
    <w:uiPriority w:val="1"/>
    <w:qFormat/>
    <w:rsid w:val="00B11003"/>
    <w:pPr>
      <w:widowControl w:val="0"/>
      <w:autoSpaceDE w:val="0"/>
      <w:autoSpaceDN w:val="0"/>
      <w:spacing w:before="0"/>
      <w:ind w:left="176"/>
    </w:pPr>
    <w:rPr>
      <w:rFonts w:ascii="Times New Roman" w:eastAsia="Times New Roman" w:hAnsi="Times New Roman" w:cs="Times New Roman"/>
    </w:rPr>
  </w:style>
  <w:style w:type="character" w:styleId="Strong">
    <w:name w:val="Strong"/>
    <w:basedOn w:val="DefaultParagraphFont"/>
    <w:uiPriority w:val="22"/>
    <w:qFormat/>
    <w:rsid w:val="0050446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2FC11F-C859-4CEA-84D1-2A89159F28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14</Pages>
  <Words>4278</Words>
  <Characters>24386</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Kiên Hoàng</dc:creator>
  <cp:lastModifiedBy>DELL</cp:lastModifiedBy>
  <cp:revision>27</cp:revision>
  <cp:lastPrinted>2024-08-13T09:01:00Z</cp:lastPrinted>
  <dcterms:created xsi:type="dcterms:W3CDTF">2026-05-22T08:39:00Z</dcterms:created>
  <dcterms:modified xsi:type="dcterms:W3CDTF">2026-06-30T09:15:00Z</dcterms:modified>
</cp:coreProperties>
</file>